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686C6" w14:textId="77777777" w:rsidR="009801D5" w:rsidRPr="001D142A" w:rsidRDefault="00064C00" w:rsidP="00BB6C8D">
      <w:pPr>
        <w:rPr>
          <w:rFonts w:eastAsia="Times New Roman" w:cstheme="minorHAnsi"/>
          <w:b/>
          <w:bCs/>
          <w:iCs/>
          <w:sz w:val="28"/>
          <w:szCs w:val="28"/>
        </w:rPr>
      </w:pPr>
      <w:r w:rsidRPr="001D142A">
        <w:rPr>
          <w:rFonts w:eastAsia="Times New Roman" w:cstheme="minorHAnsi"/>
          <w:b/>
          <w:bCs/>
          <w:iCs/>
          <w:color w:val="006400"/>
          <w:sz w:val="28"/>
          <w:szCs w:val="28"/>
        </w:rPr>
        <w:t>Useful &amp; Free Digital Tools for Literacy Support in the Classroom Workshop</w:t>
      </w:r>
      <w:r w:rsidRPr="001D142A">
        <w:rPr>
          <w:rFonts w:eastAsia="Times New Roman" w:cstheme="minorHAnsi"/>
          <w:b/>
          <w:bCs/>
          <w:iCs/>
          <w:sz w:val="28"/>
          <w:szCs w:val="28"/>
        </w:rPr>
        <w:t xml:space="preserve"> </w:t>
      </w:r>
    </w:p>
    <w:p w14:paraId="461D1D4A" w14:textId="77777777" w:rsidR="00064C00" w:rsidRPr="009801D5" w:rsidRDefault="00064C00" w:rsidP="00BB6C8D">
      <w:pPr>
        <w:rPr>
          <w:rFonts w:eastAsia="Times New Roman" w:cstheme="minorHAnsi"/>
        </w:rPr>
      </w:pPr>
      <w:r w:rsidRPr="009801D5">
        <w:rPr>
          <w:rFonts w:eastAsia="Times New Roman" w:cstheme="minorHAnsi"/>
          <w:b/>
          <w:bCs/>
          <w:iCs/>
        </w:rPr>
        <w:t xml:space="preserve">by Miranda Howell &amp; Stephanie </w:t>
      </w:r>
      <w:proofErr w:type="spellStart"/>
      <w:r w:rsidRPr="009801D5">
        <w:rPr>
          <w:rFonts w:eastAsia="Times New Roman" w:cstheme="minorHAnsi"/>
          <w:b/>
          <w:bCs/>
          <w:iCs/>
        </w:rPr>
        <w:t>Layec</w:t>
      </w:r>
      <w:proofErr w:type="spellEnd"/>
      <w:r w:rsidRPr="009801D5">
        <w:rPr>
          <w:rFonts w:eastAsia="Times New Roman" w:cstheme="minorHAnsi"/>
          <w:b/>
          <w:bCs/>
          <w:iCs/>
        </w:rPr>
        <w:t>.</w:t>
      </w:r>
      <w:bookmarkStart w:id="0" w:name="_GoBack"/>
      <w:bookmarkEnd w:id="0"/>
    </w:p>
    <w:p w14:paraId="65F98509" w14:textId="77777777" w:rsidR="00064C00" w:rsidRPr="00103499" w:rsidRDefault="00064C00" w:rsidP="00BB6C8D">
      <w:pPr>
        <w:rPr>
          <w:rFonts w:eastAsia="Times New Roman" w:cstheme="minorHAnsi"/>
        </w:rPr>
      </w:pPr>
    </w:p>
    <w:p w14:paraId="30718C5A" w14:textId="44B0C071" w:rsidR="00BB6C8D" w:rsidRPr="00BB6C8D" w:rsidRDefault="00BB6C8D" w:rsidP="00BB6C8D">
      <w:pPr>
        <w:rPr>
          <w:rFonts w:eastAsia="Times New Roman" w:cstheme="minorHAnsi"/>
        </w:rPr>
      </w:pPr>
      <w:r w:rsidRPr="00BB6C8D">
        <w:rPr>
          <w:rFonts w:eastAsia="Times New Roman" w:cstheme="minorHAnsi"/>
        </w:rPr>
        <w:t xml:space="preserve">Experienced ESOL teachers Miranda Howell, Learning Village, and Stephanie </w:t>
      </w:r>
      <w:proofErr w:type="spellStart"/>
      <w:r w:rsidRPr="00BB6C8D">
        <w:rPr>
          <w:rFonts w:eastAsia="Times New Roman" w:cstheme="minorHAnsi"/>
        </w:rPr>
        <w:t>Layec</w:t>
      </w:r>
      <w:proofErr w:type="spellEnd"/>
      <w:r w:rsidRPr="00BB6C8D">
        <w:rPr>
          <w:rFonts w:eastAsia="Times New Roman" w:cstheme="minorHAnsi"/>
        </w:rPr>
        <w:t xml:space="preserve">, Howick College, will provide a </w:t>
      </w:r>
      <w:r w:rsidRPr="00103499">
        <w:rPr>
          <w:rFonts w:eastAsia="Times New Roman" w:cstheme="minorHAnsi"/>
          <w:b/>
          <w:bCs/>
        </w:rPr>
        <w:t>hands-on workshop</w:t>
      </w:r>
      <w:r w:rsidRPr="00BB6C8D">
        <w:rPr>
          <w:rFonts w:eastAsia="Times New Roman" w:cstheme="minorHAnsi"/>
        </w:rPr>
        <w:t xml:space="preserve"> demonstrating a range of useful, free, digital tools for literacy support and assessment in the classroom.</w:t>
      </w:r>
      <w:r w:rsidRPr="00BB6C8D">
        <w:rPr>
          <w:rFonts w:eastAsia="Times New Roman" w:cstheme="minorHAnsi"/>
        </w:rPr>
        <w:br/>
      </w:r>
      <w:r w:rsidRPr="00BB6C8D">
        <w:rPr>
          <w:rFonts w:eastAsia="Times New Roman" w:cstheme="minorHAnsi"/>
          <w:b/>
          <w:bCs/>
          <w:i/>
          <w:iCs/>
        </w:rPr>
        <w:br/>
      </w:r>
      <w:r w:rsidR="00064C00" w:rsidRPr="009801D5">
        <w:rPr>
          <w:rFonts w:eastAsia="Times New Roman" w:cstheme="minorHAnsi"/>
          <w:b/>
          <w:u w:val="single"/>
        </w:rPr>
        <w:t>Workshop</w:t>
      </w:r>
      <w:r w:rsidR="001A1A8D" w:rsidRPr="009801D5">
        <w:rPr>
          <w:rFonts w:eastAsia="Times New Roman" w:cstheme="minorHAnsi"/>
          <w:b/>
          <w:u w:val="single"/>
        </w:rPr>
        <w:t xml:space="preserve"> Outline:</w:t>
      </w:r>
      <w:r w:rsidRPr="00BB6C8D">
        <w:rPr>
          <w:rFonts w:eastAsia="Times New Roman" w:cstheme="minorHAnsi"/>
        </w:rPr>
        <w:br/>
      </w:r>
      <w:r w:rsidRPr="00BB6C8D">
        <w:rPr>
          <w:rFonts w:eastAsia="Times New Roman" w:cstheme="minorHAnsi"/>
          <w:color w:val="222222"/>
          <w:shd w:val="clear" w:color="auto" w:fill="FFFFFF"/>
        </w:rPr>
        <w:t>There are a myriad of digital apps and resources for the classroom and it's difficult to know where to start. We will share a selection which have proven to be very popular for their ability to engage students through interactive and/or collaborative learning online. They are easy to use and provide instant assessment and feedback to teachers, saving hours of marking. The selected tools have all been used in the classroom by the presenter</w:t>
      </w:r>
      <w:r w:rsidR="001E7D39">
        <w:rPr>
          <w:rFonts w:eastAsia="Times New Roman" w:cstheme="minorHAnsi"/>
          <w:color w:val="222222"/>
          <w:shd w:val="clear" w:color="auto" w:fill="FFFFFF"/>
        </w:rPr>
        <w:t>s</w:t>
      </w:r>
      <w:r w:rsidRPr="00BB6C8D">
        <w:rPr>
          <w:rFonts w:eastAsia="Times New Roman" w:cstheme="minorHAnsi"/>
          <w:color w:val="222222"/>
          <w:shd w:val="clear" w:color="auto" w:fill="FFFFFF"/>
        </w:rPr>
        <w:t xml:space="preserve"> and can be adapted for all ages of learners. You can also differentiate for different levels. This event is designed to be a workshop and you will need to bring a digital device.</w:t>
      </w:r>
    </w:p>
    <w:p w14:paraId="0F22299F" w14:textId="77777777" w:rsidR="001718D6" w:rsidRPr="00103499" w:rsidRDefault="001718D6" w:rsidP="001718D6">
      <w:pPr>
        <w:rPr>
          <w:rFonts w:eastAsia="Times New Roman" w:cstheme="minorHAnsi"/>
        </w:rPr>
      </w:pPr>
    </w:p>
    <w:p w14:paraId="2CA372D5" w14:textId="45188596" w:rsidR="001718D6" w:rsidRPr="001718D6" w:rsidRDefault="001718D6" w:rsidP="001718D6">
      <w:pPr>
        <w:rPr>
          <w:rFonts w:eastAsia="Times New Roman" w:cstheme="minorHAnsi"/>
        </w:rPr>
      </w:pPr>
      <w:r w:rsidRPr="001718D6">
        <w:rPr>
          <w:rFonts w:eastAsia="Times New Roman" w:cstheme="minorHAnsi"/>
        </w:rPr>
        <w:t xml:space="preserve">This is an opportunity to </w:t>
      </w:r>
      <w:r w:rsidRPr="00103499">
        <w:rPr>
          <w:rFonts w:eastAsia="Times New Roman" w:cstheme="minorHAnsi"/>
          <w:b/>
          <w:bCs/>
        </w:rPr>
        <w:t>test out</w:t>
      </w:r>
      <w:r w:rsidRPr="001718D6">
        <w:rPr>
          <w:rFonts w:eastAsia="Times New Roman" w:cstheme="minorHAnsi"/>
        </w:rPr>
        <w:t xml:space="preserve"> some vital tools to help equip ESOL teachers for the demands of online and teaching, as well as homework. There will be scope to DIY!</w:t>
      </w:r>
      <w:r w:rsidRPr="001718D6">
        <w:rPr>
          <w:rFonts w:eastAsia="Times New Roman" w:cstheme="minorHAnsi"/>
        </w:rPr>
        <w:br/>
      </w:r>
      <w:r w:rsidRPr="00103499">
        <w:rPr>
          <w:rFonts w:eastAsia="Times New Roman" w:cstheme="minorHAnsi"/>
          <w:b/>
          <w:bCs/>
          <w:i/>
          <w:iCs/>
        </w:rPr>
        <w:t xml:space="preserve">Thursday 25 March, evening, Unitec, </w:t>
      </w:r>
      <w:r w:rsidR="001D142A">
        <w:rPr>
          <w:rFonts w:eastAsia="Times New Roman" w:cstheme="minorHAnsi"/>
          <w:b/>
          <w:bCs/>
          <w:i/>
          <w:iCs/>
        </w:rPr>
        <w:t xml:space="preserve">139 Carrington Road, </w:t>
      </w:r>
      <w:r w:rsidRPr="00103499">
        <w:rPr>
          <w:rFonts w:eastAsia="Times New Roman" w:cstheme="minorHAnsi"/>
          <w:b/>
          <w:bCs/>
          <w:i/>
          <w:iCs/>
        </w:rPr>
        <w:t>Mt Albert</w:t>
      </w:r>
      <w:r w:rsidR="001D142A">
        <w:rPr>
          <w:rFonts w:eastAsia="Times New Roman" w:cstheme="minorHAnsi"/>
          <w:b/>
          <w:bCs/>
          <w:i/>
          <w:iCs/>
        </w:rPr>
        <w:t>.</w:t>
      </w:r>
    </w:p>
    <w:p w14:paraId="15792674" w14:textId="77777777" w:rsidR="006F7EE2" w:rsidRPr="00103499" w:rsidRDefault="001D142A">
      <w:pPr>
        <w:rPr>
          <w:rFonts w:cstheme="minorHAnsi"/>
        </w:rPr>
      </w:pPr>
    </w:p>
    <w:p w14:paraId="63C4F825" w14:textId="77777777" w:rsidR="001A1A8D" w:rsidRPr="00103499" w:rsidRDefault="001A1A8D">
      <w:pPr>
        <w:rPr>
          <w:rFonts w:cstheme="minorHAnsi"/>
        </w:rPr>
      </w:pPr>
    </w:p>
    <w:p w14:paraId="167092A3" w14:textId="77777777" w:rsidR="001A1A8D" w:rsidRPr="00103499" w:rsidRDefault="001A1A8D">
      <w:pPr>
        <w:rPr>
          <w:rFonts w:cstheme="minorHAnsi"/>
        </w:rPr>
      </w:pPr>
    </w:p>
    <w:p w14:paraId="768D37F1" w14:textId="4D25B9F8" w:rsidR="00103499" w:rsidRPr="001D142A" w:rsidRDefault="001A1A8D" w:rsidP="00103499">
      <w:pPr>
        <w:rPr>
          <w:rFonts w:cstheme="minorHAnsi"/>
          <w:b/>
          <w:u w:val="single"/>
        </w:rPr>
      </w:pPr>
      <w:r w:rsidRPr="009801D5">
        <w:rPr>
          <w:rFonts w:cstheme="minorHAnsi"/>
          <w:b/>
          <w:u w:val="single"/>
        </w:rPr>
        <w:t>Presenter Biographies</w:t>
      </w:r>
    </w:p>
    <w:p w14:paraId="118F5024" w14:textId="2A3A73C6" w:rsidR="007A5C48" w:rsidRDefault="00103499" w:rsidP="00103499">
      <w:pPr>
        <w:rPr>
          <w:rFonts w:eastAsia="Times New Roman" w:cstheme="minorHAnsi"/>
          <w:color w:val="222222"/>
          <w:shd w:val="clear" w:color="auto" w:fill="FFFFFF"/>
        </w:rPr>
      </w:pPr>
      <w:r w:rsidRPr="00103499">
        <w:rPr>
          <w:rFonts w:eastAsia="Times New Roman" w:cstheme="minorHAnsi"/>
        </w:rPr>
        <w:br/>
      </w:r>
      <w:r w:rsidR="001A0B46">
        <w:rPr>
          <w:noProof/>
        </w:rPr>
        <w:drawing>
          <wp:inline distT="0" distB="0" distL="0" distR="0" wp14:anchorId="2F9413C8" wp14:editId="50DBC998">
            <wp:extent cx="1691031" cy="17621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5701" cy="1777412"/>
                    </a:xfrm>
                    <a:prstGeom prst="rect">
                      <a:avLst/>
                    </a:prstGeom>
                    <a:noFill/>
                    <a:ln>
                      <a:noFill/>
                    </a:ln>
                  </pic:spPr>
                </pic:pic>
              </a:graphicData>
            </a:graphic>
          </wp:inline>
        </w:drawing>
      </w:r>
    </w:p>
    <w:p w14:paraId="3EC8DC6B" w14:textId="77777777" w:rsidR="007A5C48" w:rsidRDefault="007A5C48" w:rsidP="00103499">
      <w:pPr>
        <w:rPr>
          <w:rFonts w:eastAsia="Times New Roman" w:cstheme="minorHAnsi"/>
          <w:color w:val="222222"/>
          <w:shd w:val="clear" w:color="auto" w:fill="FFFFFF"/>
        </w:rPr>
      </w:pPr>
    </w:p>
    <w:p w14:paraId="22A81263" w14:textId="60960229" w:rsidR="00103499" w:rsidRPr="00103499" w:rsidRDefault="00103499" w:rsidP="00103499">
      <w:pPr>
        <w:rPr>
          <w:rFonts w:eastAsia="Times New Roman" w:cstheme="minorHAnsi"/>
        </w:rPr>
      </w:pPr>
      <w:r w:rsidRPr="00103499">
        <w:rPr>
          <w:rFonts w:eastAsia="Times New Roman" w:cstheme="minorHAnsi"/>
          <w:color w:val="222222"/>
          <w:shd w:val="clear" w:color="auto" w:fill="FFFFFF"/>
        </w:rPr>
        <w:t>I work for the Learning Village as an EAL specialist, supporting teachers online in both Primary and Secondary schools.</w:t>
      </w:r>
      <w:r w:rsidR="001D225C">
        <w:rPr>
          <w:rFonts w:eastAsia="Times New Roman" w:cstheme="minorHAnsi"/>
          <w:color w:val="222222"/>
          <w:shd w:val="clear" w:color="auto" w:fill="FFFFFF"/>
        </w:rPr>
        <w:t xml:space="preserve"> I’m a </w:t>
      </w:r>
      <w:proofErr w:type="spellStart"/>
      <w:r w:rsidR="001D225C">
        <w:rPr>
          <w:rFonts w:eastAsia="Times New Roman" w:cstheme="minorHAnsi"/>
          <w:color w:val="222222"/>
          <w:shd w:val="clear" w:color="auto" w:fill="FFFFFF"/>
        </w:rPr>
        <w:t>Mindlab</w:t>
      </w:r>
      <w:proofErr w:type="spellEnd"/>
      <w:r w:rsidR="001D225C">
        <w:rPr>
          <w:rFonts w:eastAsia="Times New Roman" w:cstheme="minorHAnsi"/>
          <w:color w:val="222222"/>
          <w:shd w:val="clear" w:color="auto" w:fill="FFFFFF"/>
        </w:rPr>
        <w:t xml:space="preserve"> graduate</w:t>
      </w:r>
      <w:r w:rsidRPr="00103499">
        <w:rPr>
          <w:rFonts w:eastAsia="Times New Roman" w:cstheme="minorHAnsi"/>
          <w:color w:val="222222"/>
          <w:shd w:val="clear" w:color="auto" w:fill="FFFFFF"/>
        </w:rPr>
        <w:t xml:space="preserve"> </w:t>
      </w:r>
      <w:r w:rsidR="004F383F">
        <w:rPr>
          <w:rFonts w:eastAsia="Times New Roman" w:cstheme="minorHAnsi"/>
          <w:color w:val="222222"/>
          <w:shd w:val="clear" w:color="auto" w:fill="FFFFFF"/>
        </w:rPr>
        <w:t>in digital and collaborative learning.</w:t>
      </w:r>
      <w:r w:rsidR="00C10212">
        <w:rPr>
          <w:rFonts w:eastAsia="Times New Roman" w:cstheme="minorHAnsi"/>
          <w:color w:val="222222"/>
          <w:shd w:val="clear" w:color="auto" w:fill="FFFFFF"/>
        </w:rPr>
        <w:t xml:space="preserve"> </w:t>
      </w:r>
      <w:r w:rsidRPr="00103499">
        <w:rPr>
          <w:rFonts w:eastAsia="Times New Roman" w:cstheme="minorHAnsi"/>
          <w:color w:val="222222"/>
          <w:shd w:val="clear" w:color="auto" w:fill="FFFFFF"/>
        </w:rPr>
        <w:t>I have had a broad range of experience having taught</w:t>
      </w:r>
      <w:r w:rsidR="001B03C9">
        <w:rPr>
          <w:rFonts w:eastAsia="Times New Roman" w:cstheme="minorHAnsi"/>
          <w:color w:val="222222"/>
          <w:shd w:val="clear" w:color="auto" w:fill="FFFFFF"/>
        </w:rPr>
        <w:t xml:space="preserve"> English</w:t>
      </w:r>
      <w:r w:rsidRPr="00103499">
        <w:rPr>
          <w:rFonts w:eastAsia="Times New Roman" w:cstheme="minorHAnsi"/>
          <w:color w:val="222222"/>
          <w:shd w:val="clear" w:color="auto" w:fill="FFFFFF"/>
        </w:rPr>
        <w:t xml:space="preserve"> </w:t>
      </w:r>
      <w:r w:rsidR="00D65756">
        <w:rPr>
          <w:rFonts w:eastAsia="Times New Roman" w:cstheme="minorHAnsi"/>
          <w:color w:val="222222"/>
          <w:shd w:val="clear" w:color="auto" w:fill="FFFFFF"/>
        </w:rPr>
        <w:t>in the UK, the Sultanate of Oman, Malaysia and New Zealand</w:t>
      </w:r>
      <w:r w:rsidRPr="00103499">
        <w:rPr>
          <w:rFonts w:eastAsia="Times New Roman" w:cstheme="minorHAnsi"/>
          <w:color w:val="222222"/>
          <w:shd w:val="clear" w:color="auto" w:fill="FFFFFF"/>
        </w:rPr>
        <w:t xml:space="preserve"> from Primary to Tertiary and community English. </w:t>
      </w:r>
      <w:r w:rsidR="00ED6E71">
        <w:rPr>
          <w:rFonts w:eastAsia="Times New Roman" w:cstheme="minorHAnsi"/>
          <w:color w:val="222222"/>
          <w:shd w:val="clear" w:color="auto" w:fill="FFFFFF"/>
        </w:rPr>
        <w:t>Trained as a primary school teacher,</w:t>
      </w:r>
      <w:r w:rsidR="00354F48">
        <w:rPr>
          <w:rFonts w:eastAsia="Times New Roman" w:cstheme="minorHAnsi"/>
          <w:color w:val="222222"/>
          <w:shd w:val="clear" w:color="auto" w:fill="FFFFFF"/>
        </w:rPr>
        <w:t xml:space="preserve"> I have worked with</w:t>
      </w:r>
      <w:r w:rsidR="00A101A7">
        <w:rPr>
          <w:rFonts w:eastAsia="Times New Roman" w:cstheme="minorHAnsi"/>
          <w:color w:val="222222"/>
          <w:shd w:val="clear" w:color="auto" w:fill="FFFFFF"/>
        </w:rPr>
        <w:t xml:space="preserve"> the Primary Years Programme (IB), International Middle Years Curriculum</w:t>
      </w:r>
      <w:r w:rsidR="00ED6E71">
        <w:rPr>
          <w:rFonts w:eastAsia="Times New Roman" w:cstheme="minorHAnsi"/>
          <w:color w:val="222222"/>
          <w:shd w:val="clear" w:color="auto" w:fill="FFFFFF"/>
        </w:rPr>
        <w:t xml:space="preserve"> and secondary Cambridge </w:t>
      </w:r>
      <w:r w:rsidR="00C26E98">
        <w:rPr>
          <w:rFonts w:eastAsia="Times New Roman" w:cstheme="minorHAnsi"/>
          <w:color w:val="222222"/>
          <w:shd w:val="clear" w:color="auto" w:fill="FFFFFF"/>
        </w:rPr>
        <w:t>Curriculum in addition to our New Zealand curriculum.</w:t>
      </w:r>
      <w:r w:rsidR="00AF3BE0">
        <w:rPr>
          <w:rFonts w:eastAsia="Times New Roman" w:cstheme="minorHAnsi"/>
          <w:color w:val="222222"/>
          <w:shd w:val="clear" w:color="auto" w:fill="FFFFFF"/>
        </w:rPr>
        <w:t xml:space="preserve"> </w:t>
      </w:r>
      <w:r w:rsidR="00C26E98">
        <w:rPr>
          <w:rFonts w:eastAsia="Times New Roman" w:cstheme="minorHAnsi"/>
          <w:color w:val="222222"/>
          <w:shd w:val="clear" w:color="auto" w:fill="FFFFFF"/>
        </w:rPr>
        <w:t xml:space="preserve">I have been a curriculum </w:t>
      </w:r>
      <w:r w:rsidR="005523A4">
        <w:rPr>
          <w:rFonts w:eastAsia="Times New Roman" w:cstheme="minorHAnsi"/>
          <w:color w:val="222222"/>
          <w:shd w:val="clear" w:color="auto" w:fill="FFFFFF"/>
        </w:rPr>
        <w:t>leader and developer</w:t>
      </w:r>
      <w:r w:rsidR="00B3351A">
        <w:rPr>
          <w:rFonts w:eastAsia="Times New Roman" w:cstheme="minorHAnsi"/>
          <w:color w:val="222222"/>
          <w:shd w:val="clear" w:color="auto" w:fill="FFFFFF"/>
        </w:rPr>
        <w:t xml:space="preserve">. </w:t>
      </w:r>
      <w:r w:rsidRPr="00103499">
        <w:rPr>
          <w:rFonts w:eastAsia="Times New Roman" w:cstheme="minorHAnsi"/>
          <w:color w:val="222222"/>
          <w:shd w:val="clear" w:color="auto" w:fill="FFFFFF"/>
        </w:rPr>
        <w:t>My</w:t>
      </w:r>
      <w:r w:rsidR="005523A4">
        <w:rPr>
          <w:rFonts w:eastAsia="Times New Roman" w:cstheme="minorHAnsi"/>
          <w:color w:val="222222"/>
          <w:shd w:val="clear" w:color="auto" w:fill="FFFFFF"/>
        </w:rPr>
        <w:t xml:space="preserve"> more recent</w:t>
      </w:r>
      <w:r w:rsidRPr="00103499">
        <w:rPr>
          <w:rFonts w:eastAsia="Times New Roman" w:cstheme="minorHAnsi"/>
          <w:color w:val="222222"/>
          <w:shd w:val="clear" w:color="auto" w:fill="FFFFFF"/>
        </w:rPr>
        <w:t xml:space="preserve"> roles include being a teaching and learning coach in schools and an academic leader. </w:t>
      </w:r>
      <w:r w:rsidR="0005417E">
        <w:rPr>
          <w:rFonts w:eastAsia="Times New Roman" w:cstheme="minorHAnsi"/>
          <w:color w:val="222222"/>
          <w:shd w:val="clear" w:color="auto" w:fill="FFFFFF"/>
        </w:rPr>
        <w:t>My heart is particularly</w:t>
      </w:r>
      <w:r w:rsidR="00F94514">
        <w:rPr>
          <w:rFonts w:eastAsia="Times New Roman" w:cstheme="minorHAnsi"/>
          <w:color w:val="222222"/>
          <w:shd w:val="clear" w:color="auto" w:fill="FFFFFF"/>
        </w:rPr>
        <w:t xml:space="preserve"> with the challenges that migrant and refugee students face when coming to Aotearoa.</w:t>
      </w:r>
    </w:p>
    <w:p w14:paraId="24D620EE" w14:textId="77777777" w:rsidR="00103499" w:rsidRDefault="00103499"/>
    <w:p w14:paraId="45BA1072" w14:textId="77777777" w:rsidR="00103499" w:rsidRDefault="00103499"/>
    <w:p w14:paraId="0E15B1EB" w14:textId="77777777" w:rsidR="001A1A8D" w:rsidRDefault="001A1A8D"/>
    <w:p w14:paraId="7157494D" w14:textId="77777777" w:rsidR="00103499" w:rsidRDefault="00103499" w:rsidP="00103499">
      <w:r>
        <w:rPr>
          <w:noProof/>
        </w:rPr>
        <w:lastRenderedPageBreak/>
        <w:drawing>
          <wp:inline distT="0" distB="0" distL="0" distR="0" wp14:anchorId="73855BB9" wp14:editId="5E1CBF57">
            <wp:extent cx="1634908" cy="1634908"/>
            <wp:effectExtent l="0" t="0" r="3810" b="3810"/>
            <wp:docPr id="3" name="Picture 3"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58100" cy="1658100"/>
                    </a:xfrm>
                    <a:prstGeom prst="rect">
                      <a:avLst/>
                    </a:prstGeom>
                    <a:noFill/>
                    <a:ln>
                      <a:noFill/>
                    </a:ln>
                  </pic:spPr>
                </pic:pic>
              </a:graphicData>
            </a:graphic>
          </wp:inline>
        </w:drawing>
      </w:r>
    </w:p>
    <w:p w14:paraId="3CA4135F" w14:textId="77777777" w:rsidR="00103499" w:rsidRPr="001D142A" w:rsidRDefault="00103499" w:rsidP="00103499">
      <w:pPr>
        <w:spacing w:before="100" w:beforeAutospacing="1"/>
        <w:rPr>
          <w:color w:val="000000" w:themeColor="text1"/>
        </w:rPr>
      </w:pPr>
      <w:r w:rsidRPr="001D142A">
        <w:rPr>
          <w:color w:val="000000" w:themeColor="text1"/>
        </w:rPr>
        <w:t>I am HOD of ESOL and Dean of International Students at Howick College, an @</w:t>
      </w:r>
      <w:proofErr w:type="spellStart"/>
      <w:r w:rsidRPr="001D142A">
        <w:rPr>
          <w:color w:val="000000" w:themeColor="text1"/>
        </w:rPr>
        <w:t>MindLab</w:t>
      </w:r>
      <w:proofErr w:type="spellEnd"/>
      <w:r w:rsidRPr="001D142A">
        <w:rPr>
          <w:color w:val="000000" w:themeColor="text1"/>
        </w:rPr>
        <w:t xml:space="preserve"> grad, Certified MIE, and </w:t>
      </w:r>
      <w:proofErr w:type="spellStart"/>
      <w:r w:rsidRPr="001D142A">
        <w:rPr>
          <w:color w:val="000000" w:themeColor="text1"/>
        </w:rPr>
        <w:t>Flipgrid</w:t>
      </w:r>
      <w:proofErr w:type="spellEnd"/>
      <w:r w:rsidRPr="001D142A">
        <w:rPr>
          <w:color w:val="000000" w:themeColor="text1"/>
        </w:rPr>
        <w:t xml:space="preserve"> Educator.</w:t>
      </w:r>
    </w:p>
    <w:p w14:paraId="7D87FBD9" w14:textId="77777777" w:rsidR="00103499" w:rsidRDefault="00103499" w:rsidP="00103499">
      <w:pPr>
        <w:spacing w:before="100" w:beforeAutospacing="1"/>
        <w:rPr>
          <w:color w:val="073763"/>
        </w:rPr>
      </w:pPr>
      <w:r w:rsidRPr="001D142A">
        <w:rPr>
          <w:color w:val="000000" w:themeColor="text1"/>
        </w:rPr>
        <w:t>I have a passion for languages, e-</w:t>
      </w:r>
      <w:proofErr w:type="spellStart"/>
      <w:r w:rsidRPr="001D142A">
        <w:rPr>
          <w:color w:val="000000" w:themeColor="text1"/>
        </w:rPr>
        <w:t>lerning</w:t>
      </w:r>
      <w:proofErr w:type="spellEnd"/>
      <w:r w:rsidRPr="001D142A">
        <w:rPr>
          <w:color w:val="000000" w:themeColor="text1"/>
        </w:rPr>
        <w:t xml:space="preserve"> and crafts.  I speak French (thanks to my father), English (thanks to my mother) and Spanish (thanks to my hard work). I am relatively new to Aotearoa, having emigrated from France with my husband in 2015. Like Frank Smith, I believe that </w:t>
      </w:r>
      <w:r w:rsidRPr="001D142A">
        <w:rPr>
          <w:bCs/>
          <w:i/>
        </w:rPr>
        <w:t>"One language sets you in a corridor for life. Two languages open every door along the way."</w:t>
      </w:r>
      <w:r>
        <w:rPr>
          <w:b/>
          <w:bCs/>
        </w:rPr>
        <w:t> </w:t>
      </w:r>
    </w:p>
    <w:p w14:paraId="64D5B9F4" w14:textId="77777777" w:rsidR="00103499" w:rsidRPr="001D142A" w:rsidRDefault="00103499" w:rsidP="00103499">
      <w:pPr>
        <w:spacing w:before="100" w:beforeAutospacing="1"/>
        <w:rPr>
          <w:color w:val="000000" w:themeColor="text1"/>
        </w:rPr>
      </w:pPr>
      <w:proofErr w:type="spellStart"/>
      <w:r w:rsidRPr="001D142A">
        <w:rPr>
          <w:color w:val="000000" w:themeColor="text1"/>
        </w:rPr>
        <w:t>Ngā</w:t>
      </w:r>
      <w:proofErr w:type="spellEnd"/>
      <w:r w:rsidRPr="001D142A">
        <w:rPr>
          <w:color w:val="000000" w:themeColor="text1"/>
        </w:rPr>
        <w:t xml:space="preserve"> mihi</w:t>
      </w:r>
    </w:p>
    <w:p w14:paraId="764BA4DF" w14:textId="77777777" w:rsidR="00103499" w:rsidRPr="001D142A" w:rsidRDefault="00103499" w:rsidP="00103499">
      <w:pPr>
        <w:spacing w:before="100" w:beforeAutospacing="1"/>
        <w:rPr>
          <w:rFonts w:ascii="Calibri" w:hAnsi="Calibri" w:cs="Calibri"/>
          <w:b/>
          <w:bCs/>
          <w:color w:val="000000" w:themeColor="text1"/>
        </w:rPr>
      </w:pPr>
      <w:r w:rsidRPr="001D142A">
        <w:rPr>
          <w:rFonts w:ascii="Calibri" w:hAnsi="Calibri" w:cs="Calibri"/>
          <w:b/>
          <w:bCs/>
          <w:color w:val="000000" w:themeColor="text1"/>
        </w:rPr>
        <w:t>STEPHANIE LAYEC</w:t>
      </w:r>
    </w:p>
    <w:p w14:paraId="4F00FA0B" w14:textId="77777777" w:rsidR="001A1A8D" w:rsidRDefault="001A1A8D"/>
    <w:sectPr w:rsidR="001A1A8D" w:rsidSect="00440E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8D6"/>
    <w:rsid w:val="00007BEB"/>
    <w:rsid w:val="0005417E"/>
    <w:rsid w:val="00064C00"/>
    <w:rsid w:val="00103499"/>
    <w:rsid w:val="001718D6"/>
    <w:rsid w:val="001A0B46"/>
    <w:rsid w:val="001A1A8D"/>
    <w:rsid w:val="001B03C9"/>
    <w:rsid w:val="001D142A"/>
    <w:rsid w:val="001D225C"/>
    <w:rsid w:val="001E7D39"/>
    <w:rsid w:val="00354F48"/>
    <w:rsid w:val="004214AC"/>
    <w:rsid w:val="00440E9B"/>
    <w:rsid w:val="00470896"/>
    <w:rsid w:val="004B3FAA"/>
    <w:rsid w:val="004F383F"/>
    <w:rsid w:val="00541B4E"/>
    <w:rsid w:val="005523A4"/>
    <w:rsid w:val="00785609"/>
    <w:rsid w:val="007A5C48"/>
    <w:rsid w:val="007F7A5D"/>
    <w:rsid w:val="009801D5"/>
    <w:rsid w:val="009C6873"/>
    <w:rsid w:val="00A101A7"/>
    <w:rsid w:val="00AA3619"/>
    <w:rsid w:val="00AB20DE"/>
    <w:rsid w:val="00AF3BE0"/>
    <w:rsid w:val="00B3351A"/>
    <w:rsid w:val="00B74E92"/>
    <w:rsid w:val="00BB6C8D"/>
    <w:rsid w:val="00C10212"/>
    <w:rsid w:val="00C26E98"/>
    <w:rsid w:val="00D65756"/>
    <w:rsid w:val="00ED6E71"/>
    <w:rsid w:val="00F24CDD"/>
    <w:rsid w:val="00F94514"/>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1F49"/>
  <w15:chartTrackingRefBased/>
  <w15:docId w15:val="{6AA07C0A-58E9-D440-8BA8-B600FCC4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1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54449">
      <w:bodyDiv w:val="1"/>
      <w:marLeft w:val="0"/>
      <w:marRight w:val="0"/>
      <w:marTop w:val="0"/>
      <w:marBottom w:val="0"/>
      <w:divBdr>
        <w:top w:val="none" w:sz="0" w:space="0" w:color="auto"/>
        <w:left w:val="none" w:sz="0" w:space="0" w:color="auto"/>
        <w:bottom w:val="none" w:sz="0" w:space="0" w:color="auto"/>
        <w:right w:val="none" w:sz="0" w:space="0" w:color="auto"/>
      </w:divBdr>
    </w:div>
    <w:div w:id="576863459">
      <w:bodyDiv w:val="1"/>
      <w:marLeft w:val="0"/>
      <w:marRight w:val="0"/>
      <w:marTop w:val="0"/>
      <w:marBottom w:val="0"/>
      <w:divBdr>
        <w:top w:val="none" w:sz="0" w:space="0" w:color="auto"/>
        <w:left w:val="none" w:sz="0" w:space="0" w:color="auto"/>
        <w:bottom w:val="none" w:sz="0" w:space="0" w:color="auto"/>
        <w:right w:val="none" w:sz="0" w:space="0" w:color="auto"/>
      </w:divBdr>
    </w:div>
    <w:div w:id="955527979">
      <w:bodyDiv w:val="1"/>
      <w:marLeft w:val="0"/>
      <w:marRight w:val="0"/>
      <w:marTop w:val="0"/>
      <w:marBottom w:val="0"/>
      <w:divBdr>
        <w:top w:val="none" w:sz="0" w:space="0" w:color="auto"/>
        <w:left w:val="none" w:sz="0" w:space="0" w:color="auto"/>
        <w:bottom w:val="none" w:sz="0" w:space="0" w:color="auto"/>
        <w:right w:val="none" w:sz="0" w:space="0" w:color="auto"/>
      </w:divBdr>
    </w:div>
    <w:div w:id="159594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i_k8ggq25l9"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Rhonwen Dewar</dc:creator>
  <cp:keywords/>
  <dc:description/>
  <cp:lastModifiedBy>Rhonwen Dewar</cp:lastModifiedBy>
  <cp:revision>29</cp:revision>
  <dcterms:created xsi:type="dcterms:W3CDTF">2021-03-14T03:24:00Z</dcterms:created>
  <dcterms:modified xsi:type="dcterms:W3CDTF">2021-03-14T04:00:00Z</dcterms:modified>
</cp:coreProperties>
</file>