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8EDA8" w14:textId="77777777" w:rsidR="001B3CF9" w:rsidRPr="006E77E8" w:rsidRDefault="00EB3131" w:rsidP="00EB3131">
      <w:pPr>
        <w:pStyle w:val="Header"/>
        <w:tabs>
          <w:tab w:val="clear" w:pos="4153"/>
          <w:tab w:val="clear" w:pos="8306"/>
          <w:tab w:val="right" w:pos="9600"/>
        </w:tabs>
        <w:jc w:val="center"/>
        <w:rPr>
          <w:rFonts w:ascii="Calibri" w:hAnsi="Calibri" w:cs="Calibri"/>
          <w:b/>
          <w:sz w:val="28"/>
          <w:szCs w:val="28"/>
        </w:rPr>
      </w:pPr>
      <w:r w:rsidRPr="006E77E8">
        <w:rPr>
          <w:rFonts w:ascii="Calibri" w:hAnsi="Calibri" w:cs="Calibri"/>
          <w:b/>
          <w:sz w:val="28"/>
          <w:szCs w:val="28"/>
        </w:rPr>
        <w:t xml:space="preserve">Review of NZ </w:t>
      </w:r>
      <w:r w:rsidR="00DE2030">
        <w:rPr>
          <w:rFonts w:ascii="Calibri" w:hAnsi="Calibri" w:cs="Calibri"/>
          <w:b/>
          <w:sz w:val="28"/>
          <w:szCs w:val="28"/>
        </w:rPr>
        <w:t>Certificates in English Language (NZCEL) English for Academic Purposes (EAP) and English Language unit standards</w:t>
      </w:r>
      <w:r w:rsidRPr="00E1210B">
        <w:rPr>
          <w:rFonts w:ascii="Calibri" w:hAnsi="Calibri" w:cs="Calibri"/>
          <w:b/>
          <w:sz w:val="28"/>
          <w:szCs w:val="28"/>
        </w:rPr>
        <w:t xml:space="preserve">, </w:t>
      </w:r>
      <w:r w:rsidR="001B3CF9" w:rsidRPr="00E1210B">
        <w:rPr>
          <w:rFonts w:ascii="Calibri" w:hAnsi="Calibri" w:cs="Calibri"/>
          <w:b/>
          <w:sz w:val="28"/>
          <w:szCs w:val="28"/>
        </w:rPr>
        <w:t>20</w:t>
      </w:r>
      <w:r w:rsidR="00DE2030">
        <w:rPr>
          <w:rFonts w:ascii="Calibri" w:hAnsi="Calibri" w:cs="Calibri"/>
          <w:b/>
          <w:sz w:val="28"/>
          <w:szCs w:val="28"/>
        </w:rPr>
        <w:t>22</w:t>
      </w:r>
      <w:r w:rsidRPr="00E1210B">
        <w:rPr>
          <w:rFonts w:ascii="Calibri" w:hAnsi="Calibri" w:cs="Calibri"/>
          <w:b/>
          <w:sz w:val="28"/>
          <w:szCs w:val="28"/>
        </w:rPr>
        <w:t>-</w:t>
      </w:r>
      <w:r w:rsidR="00020763" w:rsidRPr="00E1210B">
        <w:rPr>
          <w:rFonts w:ascii="Calibri" w:hAnsi="Calibri" w:cs="Calibri"/>
          <w:b/>
          <w:sz w:val="28"/>
          <w:szCs w:val="28"/>
        </w:rPr>
        <w:t>20</w:t>
      </w:r>
      <w:r w:rsidR="00E1210B" w:rsidRPr="00E1210B">
        <w:rPr>
          <w:rFonts w:ascii="Calibri" w:hAnsi="Calibri" w:cs="Calibri"/>
          <w:b/>
          <w:sz w:val="28"/>
          <w:szCs w:val="28"/>
        </w:rPr>
        <w:t>2</w:t>
      </w:r>
      <w:r w:rsidR="00DE2030">
        <w:rPr>
          <w:rFonts w:ascii="Calibri" w:hAnsi="Calibri" w:cs="Calibri"/>
          <w:b/>
          <w:sz w:val="28"/>
          <w:szCs w:val="28"/>
        </w:rPr>
        <w:t>3</w:t>
      </w:r>
    </w:p>
    <w:p w14:paraId="26D209B2" w14:textId="77777777" w:rsidR="0048665E" w:rsidRPr="009E50EF" w:rsidRDefault="0048665E" w:rsidP="0048665E">
      <w:pPr>
        <w:ind w:right="188"/>
        <w:jc w:val="center"/>
        <w:rPr>
          <w:rFonts w:ascii="Calibri" w:hAnsi="Calibri" w:cs="Calibri"/>
          <w:i/>
          <w:sz w:val="22"/>
          <w:szCs w:val="22"/>
        </w:rPr>
      </w:pPr>
    </w:p>
    <w:p w14:paraId="62CAA5F6" w14:textId="77777777" w:rsidR="0048665E" w:rsidRPr="00481A0C" w:rsidRDefault="0048665E" w:rsidP="00A66905">
      <w:pPr>
        <w:ind w:right="-1"/>
        <w:rPr>
          <w:rFonts w:asciiTheme="minorHAnsi" w:hAnsiTheme="minorHAnsi" w:cstheme="minorHAnsi"/>
          <w:i/>
          <w:sz w:val="22"/>
          <w:szCs w:val="22"/>
        </w:rPr>
      </w:pPr>
      <w:r w:rsidRPr="00481A0C">
        <w:rPr>
          <w:rFonts w:asciiTheme="minorHAnsi" w:hAnsiTheme="minorHAnsi" w:cstheme="minorHAnsi"/>
          <w:i/>
          <w:sz w:val="22"/>
          <w:szCs w:val="22"/>
        </w:rPr>
        <w:t xml:space="preserve">In collaboration with, and on behalf of the </w:t>
      </w:r>
      <w:r w:rsidR="00020763" w:rsidRPr="00481A0C">
        <w:rPr>
          <w:rFonts w:asciiTheme="minorHAnsi" w:hAnsiTheme="minorHAnsi" w:cstheme="minorHAnsi"/>
          <w:i/>
          <w:sz w:val="22"/>
          <w:szCs w:val="22"/>
        </w:rPr>
        <w:t>sector</w:t>
      </w:r>
      <w:r w:rsidRPr="00481A0C">
        <w:rPr>
          <w:rFonts w:asciiTheme="minorHAnsi" w:hAnsiTheme="minorHAnsi" w:cstheme="minorHAnsi"/>
          <w:i/>
          <w:sz w:val="22"/>
          <w:szCs w:val="22"/>
        </w:rPr>
        <w:t xml:space="preserve">, NZQA National Qualifications Services is facilitating the review of the suite </w:t>
      </w:r>
      <w:r w:rsidR="00DE2030" w:rsidRPr="00481A0C">
        <w:rPr>
          <w:rFonts w:asciiTheme="minorHAnsi" w:hAnsiTheme="minorHAnsi" w:cstheme="minorHAnsi"/>
          <w:i/>
          <w:sz w:val="22"/>
          <w:szCs w:val="22"/>
        </w:rPr>
        <w:t xml:space="preserve">of related English Language </w:t>
      </w:r>
      <w:r w:rsidRPr="00481A0C">
        <w:rPr>
          <w:rFonts w:asciiTheme="minorHAnsi" w:hAnsiTheme="minorHAnsi" w:cstheme="minorHAnsi"/>
          <w:i/>
          <w:sz w:val="22"/>
          <w:szCs w:val="22"/>
        </w:rPr>
        <w:t>qualifications</w:t>
      </w:r>
      <w:r w:rsidR="00A769A5" w:rsidRPr="00481A0C">
        <w:rPr>
          <w:rFonts w:asciiTheme="minorHAnsi" w:hAnsiTheme="minorHAnsi" w:cstheme="minorHAnsi"/>
          <w:i/>
          <w:sz w:val="22"/>
          <w:szCs w:val="22"/>
        </w:rPr>
        <w:t xml:space="preserve"> and unit standards</w:t>
      </w:r>
      <w:r w:rsidRPr="00481A0C">
        <w:rPr>
          <w:rFonts w:asciiTheme="minorHAnsi" w:hAnsiTheme="minorHAnsi" w:cstheme="minorHAnsi"/>
          <w:i/>
          <w:sz w:val="22"/>
          <w:szCs w:val="22"/>
        </w:rPr>
        <w:t>.</w:t>
      </w:r>
    </w:p>
    <w:p w14:paraId="48F831C1" w14:textId="21E228DB" w:rsidR="5A1C9C76" w:rsidRPr="00481A0C" w:rsidRDefault="5A1C9C76" w:rsidP="008F060E">
      <w:pPr>
        <w:spacing w:before="360" w:after="240"/>
        <w:rPr>
          <w:rFonts w:asciiTheme="minorHAnsi" w:hAnsiTheme="minorHAnsi" w:cstheme="minorHAnsi"/>
          <w:b/>
          <w:sz w:val="28"/>
          <w:szCs w:val="28"/>
        </w:rPr>
      </w:pPr>
      <w:r w:rsidRPr="00481A0C">
        <w:rPr>
          <w:rFonts w:asciiTheme="minorHAnsi" w:hAnsiTheme="minorHAnsi" w:cstheme="minorHAnsi"/>
          <w:b/>
          <w:sz w:val="28"/>
          <w:szCs w:val="28"/>
        </w:rPr>
        <w:t>Purpose</w:t>
      </w:r>
    </w:p>
    <w:p w14:paraId="3A714C87" w14:textId="238A324F" w:rsidR="5A1C9C76" w:rsidRPr="00481A0C" w:rsidRDefault="5A1C9C76" w:rsidP="008F060E">
      <w:pPr>
        <w:pStyle w:val="PParagraphtextblack10pt"/>
        <w:spacing w:before="120"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81A0C">
        <w:rPr>
          <w:rFonts w:asciiTheme="minorHAnsi" w:hAnsiTheme="minorHAnsi" w:cstheme="minorHAnsi"/>
          <w:color w:val="000000" w:themeColor="text1"/>
          <w:sz w:val="22"/>
          <w:szCs w:val="22"/>
        </w:rPr>
        <w:t>The purpose of the English language qualifications and unit standards reviews is to ensure they are:</w:t>
      </w:r>
    </w:p>
    <w:p w14:paraId="51C42D10" w14:textId="5BFCA5B7" w:rsidR="5A1C9C76" w:rsidRPr="00481A0C" w:rsidRDefault="5A1C9C76" w:rsidP="00481A0C">
      <w:pPr>
        <w:pStyle w:val="PParagraphtextblack10pt"/>
        <w:numPr>
          <w:ilvl w:val="0"/>
          <w:numId w:val="21"/>
        </w:numPr>
        <w:spacing w:after="4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81A0C">
        <w:rPr>
          <w:rFonts w:asciiTheme="minorHAnsi" w:hAnsiTheme="minorHAnsi" w:cstheme="minorHAnsi"/>
          <w:color w:val="000000" w:themeColor="text1"/>
          <w:sz w:val="22"/>
          <w:szCs w:val="22"/>
        </w:rPr>
        <w:t>fit for purpose and still relevant to current and future learners</w:t>
      </w:r>
    </w:p>
    <w:p w14:paraId="546902A6" w14:textId="1F70AD4C" w:rsidR="5A1C9C76" w:rsidRPr="00481A0C" w:rsidRDefault="5A1C9C76" w:rsidP="00481A0C">
      <w:pPr>
        <w:pStyle w:val="PParagraphtextblack10pt"/>
        <w:numPr>
          <w:ilvl w:val="0"/>
          <w:numId w:val="21"/>
        </w:numPr>
        <w:spacing w:before="120" w:after="40"/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81A0C">
        <w:rPr>
          <w:rFonts w:asciiTheme="minorHAnsi" w:hAnsiTheme="minorHAnsi" w:cstheme="minorHAnsi"/>
          <w:color w:val="000000" w:themeColor="text1"/>
          <w:sz w:val="22"/>
          <w:szCs w:val="22"/>
        </w:rPr>
        <w:t>meeting the needs of migrants, former refugees, international students, and the wider community</w:t>
      </w:r>
    </w:p>
    <w:p w14:paraId="40B4F435" w14:textId="46230F32" w:rsidR="008F060E" w:rsidRPr="00481A0C" w:rsidRDefault="008F060E" w:rsidP="00481A0C">
      <w:pPr>
        <w:pStyle w:val="PParagraphtextblack10pt"/>
        <w:numPr>
          <w:ilvl w:val="0"/>
          <w:numId w:val="21"/>
        </w:numPr>
        <w:spacing w:before="120" w:after="40"/>
        <w:ind w:left="714" w:hanging="357"/>
        <w:rPr>
          <w:rFonts w:asciiTheme="minorHAnsi" w:hAnsiTheme="minorHAnsi" w:cstheme="minorHAnsi"/>
          <w:sz w:val="22"/>
          <w:szCs w:val="22"/>
        </w:rPr>
      </w:pPr>
      <w:r w:rsidRPr="00481A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meet current New Zealand Qualifications Authority (NZQA) Rules: </w:t>
      </w:r>
      <w:hyperlink r:id="rId11" w:history="1">
        <w:r w:rsidRPr="00481A0C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Directory of Assessment Standards Listing and Operational Rules 2021</w:t>
        </w:r>
      </w:hyperlink>
      <w:r w:rsidRPr="00481A0C">
        <w:rPr>
          <w:rFonts w:asciiTheme="minorHAnsi" w:hAnsiTheme="minorHAnsi" w:cstheme="minorHAnsi"/>
          <w:color w:val="034B69"/>
          <w:sz w:val="22"/>
          <w:szCs w:val="22"/>
          <w:lang w:val="en-US"/>
        </w:rPr>
        <w:t xml:space="preserve"> </w:t>
      </w:r>
      <w:r w:rsidRPr="00481A0C">
        <w:rPr>
          <w:rFonts w:asciiTheme="minorHAnsi" w:hAnsiTheme="minorHAnsi" w:cstheme="minorHAnsi"/>
          <w:color w:val="auto"/>
          <w:sz w:val="22"/>
          <w:szCs w:val="22"/>
        </w:rPr>
        <w:t>and</w:t>
      </w:r>
      <w:r w:rsidRPr="00481A0C">
        <w:rPr>
          <w:rFonts w:asciiTheme="minorHAnsi" w:hAnsiTheme="minorHAnsi" w:cstheme="minorHAnsi"/>
          <w:color w:val="034B69"/>
          <w:sz w:val="22"/>
          <w:szCs w:val="22"/>
        </w:rPr>
        <w:t xml:space="preserve"> </w:t>
      </w:r>
      <w:hyperlink r:id="rId12" w:history="1">
        <w:r w:rsidRPr="00481A0C">
          <w:rPr>
            <w:rStyle w:val="Hyperlink"/>
            <w:rFonts w:asciiTheme="minorHAnsi" w:hAnsiTheme="minorHAnsi" w:cstheme="minorHAnsi"/>
            <w:sz w:val="22"/>
            <w:szCs w:val="22"/>
          </w:rPr>
          <w:t>NZQ</w:t>
        </w:r>
        <w:r w:rsidRPr="00481A0C">
          <w:rPr>
            <w:rStyle w:val="Hyperlink"/>
            <w:rFonts w:asciiTheme="minorHAnsi" w:hAnsiTheme="minorHAnsi" w:cstheme="minorHAnsi"/>
            <w:sz w:val="22"/>
            <w:szCs w:val="22"/>
          </w:rPr>
          <w:t>F</w:t>
        </w:r>
        <w:r w:rsidRPr="00481A0C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Qualifications Listing and </w:t>
        </w:r>
        <w:r w:rsidRPr="00481A0C">
          <w:rPr>
            <w:rStyle w:val="Hyperlink"/>
            <w:rFonts w:asciiTheme="minorHAnsi" w:hAnsiTheme="minorHAnsi" w:cstheme="minorHAnsi"/>
          </w:rPr>
          <w:t>Operational Rules 2021</w:t>
        </w:r>
      </w:hyperlink>
      <w:r w:rsidRPr="00481A0C">
        <w:rPr>
          <w:rFonts w:asciiTheme="minorHAnsi" w:hAnsiTheme="minorHAnsi" w:cstheme="minorHAnsi"/>
        </w:rPr>
        <w:t xml:space="preserve"> (nzqa.govt.nz)</w:t>
      </w:r>
    </w:p>
    <w:p w14:paraId="2F9FDE26" w14:textId="1FE816EA" w:rsidR="00B73FA8" w:rsidRPr="00481A0C" w:rsidRDefault="007370F7" w:rsidP="001D6ADB">
      <w:pPr>
        <w:pStyle w:val="Header"/>
        <w:tabs>
          <w:tab w:val="clear" w:pos="4153"/>
          <w:tab w:val="clear" w:pos="8306"/>
          <w:tab w:val="right" w:pos="9600"/>
        </w:tabs>
        <w:spacing w:before="360"/>
        <w:jc w:val="center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481A0C">
        <w:rPr>
          <w:rFonts w:asciiTheme="minorHAnsi" w:hAnsiTheme="minorHAnsi" w:cstheme="minorHAnsi"/>
          <w:b/>
          <w:sz w:val="28"/>
          <w:szCs w:val="28"/>
        </w:rPr>
        <w:t xml:space="preserve">Review </w:t>
      </w:r>
      <w:r w:rsidR="00DE2030" w:rsidRPr="00481A0C">
        <w:rPr>
          <w:rFonts w:asciiTheme="minorHAnsi" w:hAnsiTheme="minorHAnsi" w:cstheme="minorHAnsi"/>
          <w:b/>
          <w:sz w:val="28"/>
          <w:szCs w:val="28"/>
        </w:rPr>
        <w:t xml:space="preserve">Advisory Group and </w:t>
      </w:r>
      <w:r w:rsidR="00E1210B" w:rsidRPr="00481A0C">
        <w:rPr>
          <w:rFonts w:asciiTheme="minorHAnsi" w:hAnsiTheme="minorHAnsi" w:cstheme="minorHAnsi"/>
          <w:b/>
          <w:sz w:val="28"/>
          <w:szCs w:val="28"/>
        </w:rPr>
        <w:t xml:space="preserve">Working </w:t>
      </w:r>
      <w:r w:rsidR="00DE2030" w:rsidRPr="00481A0C">
        <w:rPr>
          <w:rFonts w:asciiTheme="minorHAnsi" w:hAnsiTheme="minorHAnsi" w:cstheme="minorHAnsi"/>
          <w:b/>
          <w:sz w:val="28"/>
          <w:szCs w:val="28"/>
        </w:rPr>
        <w:t>Panels</w:t>
      </w:r>
      <w:r w:rsidR="00EB3131" w:rsidRPr="00481A0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1210B" w:rsidRPr="00481A0C">
        <w:rPr>
          <w:rFonts w:asciiTheme="minorHAnsi" w:hAnsiTheme="minorHAnsi" w:cstheme="minorHAnsi"/>
          <w:b/>
          <w:sz w:val="28"/>
          <w:szCs w:val="28"/>
        </w:rPr>
        <w:t>–</w:t>
      </w:r>
      <w:r w:rsidR="00EB3131" w:rsidRPr="00481A0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1210B" w:rsidRPr="00481A0C">
        <w:rPr>
          <w:rFonts w:asciiTheme="minorHAnsi" w:hAnsiTheme="minorHAnsi" w:cstheme="minorHAnsi"/>
          <w:b/>
          <w:sz w:val="28"/>
          <w:szCs w:val="28"/>
        </w:rPr>
        <w:t>Expression of Interest</w:t>
      </w:r>
      <w:r w:rsidR="00931AF4" w:rsidRPr="00481A0C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 w:rsidR="001B3CF9" w:rsidRPr="00481A0C">
        <w:rPr>
          <w:rFonts w:asciiTheme="minorHAnsi" w:hAnsiTheme="minorHAnsi" w:cstheme="minorHAnsi"/>
          <w:b/>
          <w:sz w:val="28"/>
          <w:szCs w:val="28"/>
          <w:lang w:val="en-US"/>
        </w:rPr>
        <w:t>form</w:t>
      </w:r>
      <w:r w:rsidR="001D6ADB" w:rsidRPr="00481A0C">
        <w:rPr>
          <w:rFonts w:asciiTheme="minorHAnsi" w:hAnsiTheme="minorHAnsi" w:cstheme="minorHAnsi"/>
          <w:b/>
          <w:sz w:val="28"/>
          <w:szCs w:val="28"/>
          <w:lang w:val="en-US"/>
        </w:rPr>
        <w:br/>
      </w:r>
      <w:r w:rsidR="009A75F7" w:rsidRPr="00481A0C">
        <w:rPr>
          <w:rFonts w:asciiTheme="minorHAnsi" w:hAnsiTheme="minorHAnsi" w:cstheme="minorHAnsi"/>
          <w:i/>
          <w:iCs/>
          <w:color w:val="7F7F7F" w:themeColor="text1" w:themeTint="80"/>
        </w:rPr>
        <w:t>Please use this form to express interest in contributing to the review process</w:t>
      </w:r>
      <w:r w:rsidR="009A75F7" w:rsidRPr="00481A0C">
        <w:rPr>
          <w:rFonts w:asciiTheme="minorHAnsi" w:hAnsiTheme="minorHAnsi" w:cstheme="minorHAnsi"/>
          <w:color w:val="7F7F7F" w:themeColor="text1" w:themeTint="80"/>
          <w:sz w:val="22"/>
          <w:szCs w:val="22"/>
        </w:rPr>
        <w:t>.</w:t>
      </w:r>
    </w:p>
    <w:p w14:paraId="231A274E" w14:textId="25C3DA76" w:rsidR="00BD34E2" w:rsidRPr="0042009F" w:rsidRDefault="00026115" w:rsidP="002D542F">
      <w:pPr>
        <w:spacing w:before="240" w:line="260" w:lineRule="atLeast"/>
        <w:rPr>
          <w:rFonts w:ascii="Calibri" w:hAnsi="Calibri" w:cs="Calibri"/>
          <w:sz w:val="22"/>
          <w:szCs w:val="22"/>
        </w:rPr>
      </w:pPr>
      <w:r w:rsidRPr="0042009F">
        <w:rPr>
          <w:rFonts w:ascii="Calibri" w:hAnsi="Calibri" w:cs="Calibri"/>
          <w:sz w:val="22"/>
          <w:szCs w:val="22"/>
        </w:rPr>
        <w:t>When the review process gets underway a</w:t>
      </w:r>
      <w:r w:rsidR="00B562A1" w:rsidRPr="0042009F">
        <w:rPr>
          <w:rFonts w:ascii="Calibri" w:hAnsi="Calibri" w:cs="Calibri"/>
          <w:sz w:val="22"/>
          <w:szCs w:val="22"/>
        </w:rPr>
        <w:t xml:space="preserve"> </w:t>
      </w:r>
      <w:r w:rsidR="00B562A1" w:rsidRPr="002D542F">
        <w:rPr>
          <w:rFonts w:ascii="Calibri" w:hAnsi="Calibri" w:cs="Calibri"/>
          <w:sz w:val="22"/>
          <w:szCs w:val="22"/>
        </w:rPr>
        <w:t xml:space="preserve">Review </w:t>
      </w:r>
      <w:r w:rsidRPr="002D542F">
        <w:rPr>
          <w:rFonts w:ascii="Calibri" w:hAnsi="Calibri" w:cs="Calibri"/>
          <w:sz w:val="22"/>
          <w:szCs w:val="22"/>
        </w:rPr>
        <w:t>Advisory Group</w:t>
      </w:r>
      <w:r w:rsidRPr="0042009F">
        <w:rPr>
          <w:rFonts w:ascii="Calibri" w:hAnsi="Calibri" w:cs="Calibri"/>
          <w:sz w:val="22"/>
          <w:szCs w:val="22"/>
        </w:rPr>
        <w:t xml:space="preserve"> will be convened to provide strategic oversight and direction.</w:t>
      </w:r>
      <w:r w:rsidR="009A69DE" w:rsidRPr="0042009F">
        <w:rPr>
          <w:rFonts w:ascii="Calibri" w:hAnsi="Calibri" w:cs="Calibri"/>
          <w:sz w:val="22"/>
          <w:szCs w:val="22"/>
        </w:rPr>
        <w:t xml:space="preserve"> It will be convened prior to December 2022.</w:t>
      </w:r>
    </w:p>
    <w:p w14:paraId="0D3D35AB" w14:textId="5416C906" w:rsidR="001D6ADB" w:rsidRDefault="00026115" w:rsidP="002D542F">
      <w:pPr>
        <w:spacing w:before="240"/>
        <w:rPr>
          <w:rFonts w:ascii="Calibri" w:hAnsi="Calibri" w:cs="Calibri"/>
          <w:sz w:val="22"/>
          <w:szCs w:val="22"/>
        </w:rPr>
      </w:pPr>
      <w:r w:rsidRPr="0042009F">
        <w:rPr>
          <w:rFonts w:ascii="Calibri" w:hAnsi="Calibri" w:cs="Calibri"/>
          <w:sz w:val="22"/>
          <w:szCs w:val="22"/>
        </w:rPr>
        <w:t>At all stages</w:t>
      </w:r>
      <w:r w:rsidR="0071704F">
        <w:rPr>
          <w:rFonts w:ascii="Calibri" w:hAnsi="Calibri" w:cs="Calibri"/>
          <w:sz w:val="22"/>
          <w:szCs w:val="22"/>
        </w:rPr>
        <w:t xml:space="preserve"> of</w:t>
      </w:r>
      <w:r w:rsidRPr="0042009F">
        <w:rPr>
          <w:rFonts w:ascii="Calibri" w:hAnsi="Calibri" w:cs="Calibri"/>
          <w:sz w:val="22"/>
          <w:szCs w:val="22"/>
        </w:rPr>
        <w:t xml:space="preserve"> the review, stakeholders will be kept informed by email and invited to contribute feedback and suggestions.</w:t>
      </w:r>
    </w:p>
    <w:p w14:paraId="3F1C207C" w14:textId="77777777" w:rsidR="00EB3131" w:rsidRPr="006E77E8" w:rsidRDefault="00026115" w:rsidP="002D542F">
      <w:pPr>
        <w:spacing w:before="240" w:line="276" w:lineRule="auto"/>
        <w:rPr>
          <w:rFonts w:ascii="Calibri" w:hAnsi="Calibri" w:cs="Calibri"/>
          <w:sz w:val="22"/>
          <w:szCs w:val="22"/>
          <w:lang w:val="en-US"/>
        </w:rPr>
      </w:pPr>
      <w:r w:rsidRPr="0042009F">
        <w:rPr>
          <w:rFonts w:ascii="Calibri" w:hAnsi="Calibri" w:cs="Calibri"/>
          <w:b/>
          <w:bCs/>
          <w:color w:val="C00000"/>
          <w:sz w:val="22"/>
          <w:szCs w:val="22"/>
        </w:rPr>
        <w:t>Working Panels</w:t>
      </w:r>
      <w:r w:rsidRPr="0042009F">
        <w:rPr>
          <w:rFonts w:ascii="Calibri" w:hAnsi="Calibri" w:cs="Calibri"/>
          <w:sz w:val="22"/>
          <w:szCs w:val="22"/>
        </w:rPr>
        <w:t xml:space="preserve"> </w:t>
      </w:r>
      <w:r w:rsidR="00EB3131" w:rsidRPr="006E77E8">
        <w:rPr>
          <w:rFonts w:ascii="Calibri" w:hAnsi="Calibri" w:cs="Calibri"/>
          <w:sz w:val="22"/>
          <w:szCs w:val="22"/>
          <w:lang w:val="en-US"/>
        </w:rPr>
        <w:t>will be convened to review the qualification</w:t>
      </w:r>
      <w:r w:rsidR="00E1210B">
        <w:rPr>
          <w:rFonts w:ascii="Calibri" w:hAnsi="Calibri" w:cs="Calibri"/>
          <w:sz w:val="22"/>
          <w:szCs w:val="22"/>
          <w:lang w:val="en-US"/>
        </w:rPr>
        <w:t xml:space="preserve">s in January </w:t>
      </w:r>
      <w:r w:rsidR="009A69DE">
        <w:rPr>
          <w:rFonts w:ascii="Calibri" w:hAnsi="Calibri" w:cs="Calibri"/>
          <w:sz w:val="22"/>
          <w:szCs w:val="22"/>
          <w:lang w:val="en-US"/>
        </w:rPr>
        <w:t>/ Februar</w:t>
      </w:r>
      <w:r w:rsidR="00A66905">
        <w:rPr>
          <w:rFonts w:ascii="Calibri" w:hAnsi="Calibri" w:cs="Calibri"/>
          <w:sz w:val="22"/>
          <w:szCs w:val="22"/>
          <w:lang w:val="en-US"/>
        </w:rPr>
        <w:t xml:space="preserve">y </w:t>
      </w:r>
      <w:r w:rsidR="00E1210B">
        <w:rPr>
          <w:rFonts w:ascii="Calibri" w:hAnsi="Calibri" w:cs="Calibri"/>
          <w:sz w:val="22"/>
          <w:szCs w:val="22"/>
          <w:lang w:val="en-US"/>
        </w:rPr>
        <w:t>202</w:t>
      </w:r>
      <w:r w:rsidR="00BD34E2">
        <w:rPr>
          <w:rFonts w:ascii="Calibri" w:hAnsi="Calibri" w:cs="Calibri"/>
          <w:sz w:val="22"/>
          <w:szCs w:val="22"/>
          <w:lang w:val="en-US"/>
        </w:rPr>
        <w:t>3</w:t>
      </w:r>
      <w:r>
        <w:rPr>
          <w:rFonts w:ascii="Calibri" w:hAnsi="Calibri" w:cs="Calibri"/>
          <w:sz w:val="22"/>
          <w:szCs w:val="22"/>
          <w:lang w:val="en-US"/>
        </w:rPr>
        <w:t xml:space="preserve"> and </w:t>
      </w:r>
      <w:r w:rsidR="00BD34E2">
        <w:rPr>
          <w:rFonts w:ascii="Calibri" w:hAnsi="Calibri" w:cs="Calibri"/>
          <w:sz w:val="22"/>
          <w:szCs w:val="22"/>
          <w:lang w:val="en-US"/>
        </w:rPr>
        <w:t>subsequently as required</w:t>
      </w:r>
      <w:r w:rsidR="00E1210B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EB3131" w:rsidRPr="006E77E8">
        <w:rPr>
          <w:rFonts w:ascii="Calibri" w:hAnsi="Calibri" w:cs="Calibri"/>
          <w:sz w:val="22"/>
          <w:szCs w:val="22"/>
          <w:lang w:val="en-US"/>
        </w:rPr>
        <w:t>The review will be conducted:</w:t>
      </w:r>
    </w:p>
    <w:p w14:paraId="351705AC" w14:textId="77777777" w:rsidR="00EB3131" w:rsidRPr="006E77E8" w:rsidRDefault="00EB3131" w:rsidP="00EB3131">
      <w:pPr>
        <w:numPr>
          <w:ilvl w:val="0"/>
          <w:numId w:val="17"/>
        </w:numPr>
        <w:rPr>
          <w:rFonts w:ascii="Calibri" w:hAnsi="Calibri" w:cs="Calibri"/>
          <w:sz w:val="22"/>
          <w:szCs w:val="22"/>
          <w:lang w:val="en-US"/>
        </w:rPr>
      </w:pPr>
      <w:r w:rsidRPr="00EB3131">
        <w:rPr>
          <w:rFonts w:ascii="Calibri" w:hAnsi="Calibri" w:cs="Calibri"/>
          <w:sz w:val="22"/>
          <w:szCs w:val="22"/>
          <w:lang w:val="en-US"/>
        </w:rPr>
        <w:t xml:space="preserve">in the best interests of the whole sector, acknowledging that members will have been appointed as coming from distinct parts of the </w:t>
      </w:r>
      <w:r w:rsidR="00BD34E2">
        <w:rPr>
          <w:rFonts w:ascii="Calibri" w:hAnsi="Calibri" w:cs="Calibri"/>
          <w:sz w:val="22"/>
          <w:szCs w:val="22"/>
          <w:lang w:val="en-US"/>
        </w:rPr>
        <w:t xml:space="preserve">secondary and tertiary </w:t>
      </w:r>
      <w:r w:rsidRPr="00EB3131">
        <w:rPr>
          <w:rFonts w:ascii="Calibri" w:hAnsi="Calibri" w:cs="Calibri"/>
          <w:sz w:val="22"/>
          <w:szCs w:val="22"/>
          <w:lang w:val="en-US"/>
        </w:rPr>
        <w:t>sector</w:t>
      </w:r>
      <w:r w:rsidR="00BD34E2">
        <w:rPr>
          <w:rFonts w:ascii="Calibri" w:hAnsi="Calibri" w:cs="Calibri"/>
          <w:sz w:val="22"/>
          <w:szCs w:val="22"/>
          <w:lang w:val="en-US"/>
        </w:rPr>
        <w:t>s.</w:t>
      </w:r>
    </w:p>
    <w:p w14:paraId="4F415C0B" w14:textId="77777777" w:rsidR="00EB3131" w:rsidRPr="006E77E8" w:rsidRDefault="00EB3131" w:rsidP="00EB3131">
      <w:pPr>
        <w:numPr>
          <w:ilvl w:val="0"/>
          <w:numId w:val="17"/>
        </w:numPr>
        <w:rPr>
          <w:rFonts w:ascii="Calibri" w:hAnsi="Calibri" w:cs="Calibri"/>
          <w:sz w:val="22"/>
          <w:szCs w:val="22"/>
          <w:lang w:val="en-US"/>
        </w:rPr>
      </w:pPr>
      <w:r w:rsidRPr="006E77E8">
        <w:rPr>
          <w:rFonts w:ascii="Calibri" w:hAnsi="Calibri" w:cs="Calibri"/>
          <w:sz w:val="22"/>
          <w:szCs w:val="22"/>
          <w:lang w:val="en-US"/>
        </w:rPr>
        <w:t xml:space="preserve">in accordance with </w:t>
      </w:r>
      <w:r w:rsidRPr="00E1210B">
        <w:rPr>
          <w:rFonts w:ascii="Calibri" w:hAnsi="Calibri" w:cs="Calibri"/>
          <w:sz w:val="22"/>
          <w:szCs w:val="22"/>
          <w:lang w:val="en-US"/>
        </w:rPr>
        <w:t xml:space="preserve">the advisory </w:t>
      </w:r>
      <w:r w:rsidR="00E1210B">
        <w:rPr>
          <w:rFonts w:ascii="Calibri" w:hAnsi="Calibri" w:cs="Calibri"/>
          <w:sz w:val="22"/>
          <w:szCs w:val="22"/>
          <w:lang w:val="en-US"/>
        </w:rPr>
        <w:t>group’</w:t>
      </w:r>
      <w:r w:rsidRPr="00E1210B">
        <w:rPr>
          <w:rFonts w:ascii="Calibri" w:hAnsi="Calibri" w:cs="Calibri"/>
          <w:sz w:val="22"/>
          <w:szCs w:val="22"/>
          <w:lang w:val="en-US"/>
        </w:rPr>
        <w:t>s recommendations</w:t>
      </w:r>
      <w:r w:rsidR="006E77E8" w:rsidRPr="00E1210B">
        <w:rPr>
          <w:rFonts w:ascii="Calibri" w:hAnsi="Calibri" w:cs="Calibri"/>
          <w:sz w:val="22"/>
          <w:szCs w:val="22"/>
          <w:lang w:val="en-US"/>
        </w:rPr>
        <w:t xml:space="preserve"> and guidance</w:t>
      </w:r>
      <w:r w:rsidRPr="006E77E8">
        <w:rPr>
          <w:rFonts w:ascii="Calibri" w:hAnsi="Calibri" w:cs="Calibri"/>
          <w:sz w:val="22"/>
          <w:szCs w:val="22"/>
          <w:lang w:val="en-US"/>
        </w:rPr>
        <w:t xml:space="preserve">, stakeholder feedback, and relevant </w:t>
      </w:r>
      <w:r w:rsidR="00BD34E2">
        <w:rPr>
          <w:rFonts w:ascii="Calibri" w:hAnsi="Calibri" w:cs="Calibri"/>
          <w:sz w:val="22"/>
          <w:szCs w:val="22"/>
          <w:lang w:val="en-US"/>
        </w:rPr>
        <w:t xml:space="preserve">NZQA </w:t>
      </w:r>
      <w:r w:rsidRPr="006E77E8">
        <w:rPr>
          <w:rFonts w:ascii="Calibri" w:hAnsi="Calibri" w:cs="Calibri"/>
          <w:sz w:val="22"/>
          <w:szCs w:val="22"/>
          <w:lang w:val="en-US"/>
        </w:rPr>
        <w:t>technical requirements</w:t>
      </w:r>
      <w:r w:rsidR="006E77E8" w:rsidRPr="006E77E8">
        <w:rPr>
          <w:rFonts w:ascii="Calibri" w:hAnsi="Calibri" w:cs="Calibri"/>
          <w:sz w:val="22"/>
          <w:szCs w:val="22"/>
          <w:lang w:val="en-US"/>
        </w:rPr>
        <w:t>.</w:t>
      </w:r>
    </w:p>
    <w:p w14:paraId="0E645DA3" w14:textId="31665979" w:rsidR="006D4CAB" w:rsidRDefault="007C75D0" w:rsidP="002D542F">
      <w:pPr>
        <w:spacing w:before="24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Advisory </w:t>
      </w:r>
      <w:r w:rsidR="00FE4DC9" w:rsidRPr="004B3891">
        <w:rPr>
          <w:rFonts w:ascii="Calibri" w:hAnsi="Calibri" w:cs="Calibri"/>
          <w:sz w:val="22"/>
          <w:szCs w:val="22"/>
        </w:rPr>
        <w:t>Group</w:t>
      </w:r>
      <w:r>
        <w:rPr>
          <w:rFonts w:ascii="Calibri" w:hAnsi="Calibri" w:cs="Calibri"/>
          <w:sz w:val="22"/>
          <w:szCs w:val="22"/>
        </w:rPr>
        <w:t xml:space="preserve"> and Working Panels </w:t>
      </w:r>
      <w:r w:rsidR="00FE4DC9" w:rsidRPr="004B3891">
        <w:rPr>
          <w:rFonts w:ascii="Calibri" w:hAnsi="Calibri" w:cs="Calibri"/>
          <w:sz w:val="22"/>
          <w:szCs w:val="22"/>
        </w:rPr>
        <w:t xml:space="preserve">may </w:t>
      </w:r>
      <w:r>
        <w:rPr>
          <w:rFonts w:ascii="Calibri" w:hAnsi="Calibri" w:cs="Calibri"/>
          <w:sz w:val="22"/>
          <w:szCs w:val="22"/>
        </w:rPr>
        <w:t xml:space="preserve">meet face-to-face </w:t>
      </w:r>
      <w:r w:rsidR="0025212C">
        <w:rPr>
          <w:rFonts w:ascii="Calibri" w:hAnsi="Calibri" w:cs="Calibri"/>
          <w:sz w:val="22"/>
          <w:szCs w:val="22"/>
        </w:rPr>
        <w:t xml:space="preserve">or </w:t>
      </w:r>
      <w:r w:rsidR="00FE4DC9" w:rsidRPr="004B3891">
        <w:rPr>
          <w:rFonts w:ascii="Calibri" w:hAnsi="Calibri" w:cs="Calibri"/>
          <w:sz w:val="22"/>
          <w:szCs w:val="22"/>
        </w:rPr>
        <w:t>be convened via</w:t>
      </w:r>
      <w:r w:rsidR="007370F7" w:rsidRPr="004B3891">
        <w:rPr>
          <w:rFonts w:ascii="Calibri" w:hAnsi="Calibri" w:cs="Calibri"/>
          <w:sz w:val="22"/>
          <w:szCs w:val="22"/>
        </w:rPr>
        <w:t xml:space="preserve"> Teams video</w:t>
      </w:r>
      <w:r w:rsidR="00F91F38">
        <w:rPr>
          <w:rFonts w:ascii="Calibri" w:hAnsi="Calibri" w:cs="Calibri"/>
          <w:sz w:val="22"/>
          <w:szCs w:val="22"/>
        </w:rPr>
        <w:t xml:space="preserve"> </w:t>
      </w:r>
      <w:r w:rsidR="007370F7" w:rsidRPr="004B3891">
        <w:rPr>
          <w:rFonts w:ascii="Calibri" w:hAnsi="Calibri" w:cs="Calibri"/>
          <w:sz w:val="22"/>
          <w:szCs w:val="22"/>
        </w:rPr>
        <w:t>conference</w:t>
      </w:r>
      <w:r w:rsidR="00FE4DC9" w:rsidRPr="004B3891">
        <w:rPr>
          <w:rFonts w:ascii="Calibri" w:hAnsi="Calibri" w:cs="Calibri"/>
          <w:sz w:val="22"/>
          <w:szCs w:val="22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2438"/>
        <w:gridCol w:w="3657"/>
      </w:tblGrid>
      <w:tr w:rsidR="00595B28" w:rsidRPr="006E77E8" w14:paraId="20F97D0F" w14:textId="77777777" w:rsidTr="00C75819">
        <w:trPr>
          <w:trHeight w:val="246"/>
        </w:trPr>
        <w:tc>
          <w:tcPr>
            <w:tcW w:w="3794" w:type="dxa"/>
            <w:shd w:val="clear" w:color="auto" w:fill="F8F8F8"/>
            <w:vAlign w:val="center"/>
          </w:tcPr>
          <w:p w14:paraId="52EEBB97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Name of applicant or nominee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2B9F7FE0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 w:line="360" w:lineRule="auto"/>
              <w:rPr>
                <w:rFonts w:ascii="Calibri" w:hAnsi="Calibri" w:cs="Calibri"/>
                <w:lang w:val="en-US"/>
              </w:rPr>
            </w:pPr>
          </w:p>
        </w:tc>
      </w:tr>
      <w:tr w:rsidR="00595B28" w:rsidRPr="006E77E8" w14:paraId="10C8E31B" w14:textId="77777777" w:rsidTr="00D37CD8">
        <w:trPr>
          <w:trHeight w:val="582"/>
        </w:trPr>
        <w:tc>
          <w:tcPr>
            <w:tcW w:w="3794" w:type="dxa"/>
            <w:shd w:val="clear" w:color="auto" w:fill="F8F8F8"/>
            <w:vAlign w:val="center"/>
          </w:tcPr>
          <w:p w14:paraId="1E3F6345" w14:textId="77777777" w:rsidR="00FF2361" w:rsidRPr="006E77E8" w:rsidRDefault="00FF2361" w:rsidP="00D37CD8">
            <w:pPr>
              <w:tabs>
                <w:tab w:val="right" w:leader="underscore" w:pos="3360"/>
              </w:tabs>
              <w:spacing w:before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Nominating person/organisation</w:t>
            </w:r>
          </w:p>
          <w:p w14:paraId="00D0181A" w14:textId="77777777" w:rsidR="00FF2361" w:rsidRPr="006E77E8" w:rsidRDefault="00FF2361" w:rsidP="00D37CD8">
            <w:pPr>
              <w:tabs>
                <w:tab w:val="right" w:leader="underscore" w:pos="3360"/>
              </w:tabs>
              <w:spacing w:before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(</w:t>
            </w:r>
            <w:proofErr w:type="gramStart"/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where</w:t>
            </w:r>
            <w:proofErr w:type="gramEnd"/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 xml:space="preserve"> </w:t>
            </w:r>
            <w:r w:rsidR="00EB3131"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applicable</w:t>
            </w:r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)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4A393C3E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 w:line="360" w:lineRule="auto"/>
              <w:rPr>
                <w:rFonts w:ascii="Calibri" w:hAnsi="Calibri" w:cs="Calibri"/>
                <w:lang w:val="en-US"/>
              </w:rPr>
            </w:pPr>
          </w:p>
        </w:tc>
      </w:tr>
      <w:tr w:rsidR="00595B28" w:rsidRPr="006E77E8" w14:paraId="3EDB6ACC" w14:textId="77777777" w:rsidTr="00C75819">
        <w:trPr>
          <w:trHeight w:val="20"/>
        </w:trPr>
        <w:tc>
          <w:tcPr>
            <w:tcW w:w="3794" w:type="dxa"/>
            <w:shd w:val="clear" w:color="auto" w:fill="F8F8F8"/>
            <w:vAlign w:val="center"/>
          </w:tcPr>
          <w:p w14:paraId="05BD33D1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Position and organisation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46798476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</w:p>
        </w:tc>
      </w:tr>
      <w:tr w:rsidR="00595B28" w:rsidRPr="006E77E8" w14:paraId="79A8F747" w14:textId="77777777" w:rsidTr="00C75819">
        <w:trPr>
          <w:trHeight w:val="20"/>
        </w:trPr>
        <w:tc>
          <w:tcPr>
            <w:tcW w:w="3794" w:type="dxa"/>
            <w:shd w:val="clear" w:color="auto" w:fill="F8F8F8"/>
          </w:tcPr>
          <w:p w14:paraId="029CFC57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Email address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3970D640" w14:textId="77777777" w:rsidR="001D6ADB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r w:rsidRPr="006E77E8">
              <w:rPr>
                <w:rFonts w:ascii="Calibri" w:hAnsi="Calibri" w:cs="Calibri"/>
                <w:lang w:val="en-US"/>
              </w:rPr>
              <w:t>Preferred:</w:t>
            </w:r>
          </w:p>
          <w:p w14:paraId="3AD432AD" w14:textId="15B770D8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r w:rsidRPr="006E77E8">
              <w:rPr>
                <w:rFonts w:ascii="Calibri" w:hAnsi="Calibri" w:cs="Calibri"/>
                <w:lang w:val="en-US"/>
              </w:rPr>
              <w:t xml:space="preserve">Alternate: </w:t>
            </w:r>
          </w:p>
        </w:tc>
      </w:tr>
      <w:tr w:rsidR="00595B28" w:rsidRPr="006E77E8" w14:paraId="40E3B3BB" w14:textId="77777777" w:rsidTr="00C75819">
        <w:trPr>
          <w:trHeight w:val="20"/>
        </w:trPr>
        <w:tc>
          <w:tcPr>
            <w:tcW w:w="3794" w:type="dxa"/>
            <w:shd w:val="clear" w:color="auto" w:fill="F8F8F8"/>
          </w:tcPr>
          <w:p w14:paraId="6223563A" w14:textId="77777777" w:rsidR="00FF2361" w:rsidRPr="006E77E8" w:rsidRDefault="00FF2361" w:rsidP="00055F34">
            <w:pPr>
              <w:keepNext/>
              <w:keepLines/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Telephone numbers</w:t>
            </w:r>
          </w:p>
          <w:p w14:paraId="00AFDD98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i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(</w:t>
            </w:r>
            <w:proofErr w:type="gramStart"/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include</w:t>
            </w:r>
            <w:proofErr w:type="gramEnd"/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 xml:space="preserve"> daytime </w:t>
            </w:r>
            <w:r w:rsidR="003755AC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contact</w:t>
            </w:r>
            <w:r w:rsidRPr="006E77E8">
              <w:rPr>
                <w:rFonts w:ascii="Calibri" w:hAnsi="Calibri" w:cs="Calibri"/>
                <w:i/>
                <w:sz w:val="22"/>
                <w:szCs w:val="22"/>
                <w:lang w:val="en-US"/>
              </w:rPr>
              <w:t>)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58A49640" w14:textId="77777777" w:rsidR="001D6ADB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r w:rsidRPr="006E77E8">
              <w:rPr>
                <w:rFonts w:ascii="Calibri" w:hAnsi="Calibri" w:cs="Calibri"/>
                <w:lang w:val="en-US"/>
              </w:rPr>
              <w:t>Preferred:</w:t>
            </w:r>
          </w:p>
          <w:p w14:paraId="7DEE7AA3" w14:textId="38D82F8A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r w:rsidRPr="006E77E8">
              <w:rPr>
                <w:rFonts w:ascii="Calibri" w:hAnsi="Calibri" w:cs="Calibri"/>
                <w:lang w:val="en-US"/>
              </w:rPr>
              <w:t xml:space="preserve">Alternate: </w:t>
            </w:r>
          </w:p>
        </w:tc>
      </w:tr>
      <w:tr w:rsidR="00595B28" w:rsidRPr="006E77E8" w14:paraId="6076746F" w14:textId="77777777" w:rsidTr="00C75819">
        <w:trPr>
          <w:trHeight w:val="20"/>
        </w:trPr>
        <w:tc>
          <w:tcPr>
            <w:tcW w:w="3794" w:type="dxa"/>
            <w:shd w:val="clear" w:color="auto" w:fill="F8F8F8"/>
            <w:vAlign w:val="center"/>
          </w:tcPr>
          <w:p w14:paraId="7A72D1CA" w14:textId="77777777" w:rsidR="00FF2361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Postal address</w:t>
            </w:r>
          </w:p>
          <w:p w14:paraId="21E72FD1" w14:textId="77777777" w:rsidR="00A66905" w:rsidRPr="006E77E8" w:rsidRDefault="00A66905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14:paraId="3D221B19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</w:p>
        </w:tc>
      </w:tr>
      <w:tr w:rsidR="00595B28" w:rsidRPr="006E77E8" w14:paraId="17F9F513" w14:textId="77777777" w:rsidTr="00C75819">
        <w:trPr>
          <w:trHeight w:val="20"/>
        </w:trPr>
        <w:tc>
          <w:tcPr>
            <w:tcW w:w="3794" w:type="dxa"/>
            <w:shd w:val="clear" w:color="auto" w:fill="F8F8F8"/>
            <w:vAlign w:val="center"/>
          </w:tcPr>
          <w:p w14:paraId="3B5DA4CF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lastRenderedPageBreak/>
              <w:t>Relevant associations and affiliations</w:t>
            </w:r>
          </w:p>
        </w:tc>
        <w:tc>
          <w:tcPr>
            <w:tcW w:w="6095" w:type="dxa"/>
            <w:gridSpan w:val="2"/>
            <w:shd w:val="clear" w:color="auto" w:fill="auto"/>
          </w:tcPr>
          <w:p w14:paraId="128874EA" w14:textId="77777777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</w:p>
        </w:tc>
      </w:tr>
      <w:tr w:rsidR="00595B28" w:rsidRPr="006E77E8" w14:paraId="06F535CC" w14:textId="77777777" w:rsidTr="00C75819">
        <w:trPr>
          <w:trHeight w:val="20"/>
        </w:trPr>
        <w:tc>
          <w:tcPr>
            <w:tcW w:w="3794" w:type="dxa"/>
            <w:shd w:val="clear" w:color="auto" w:fill="F8F8F8"/>
          </w:tcPr>
          <w:p w14:paraId="6B3B98FD" w14:textId="59535553" w:rsidR="00FF2361" w:rsidRPr="006E77E8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</w:pPr>
            <w:r w:rsidRPr="006E77E8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Do you have access to technology that will allow you to take part in </w:t>
            </w:r>
            <w:r w:rsidR="00CB59AA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>on-</w:t>
            </w:r>
            <w:r w:rsidR="00203468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line </w:t>
            </w:r>
            <w:r w:rsidRPr="006E77E8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meetings via </w:t>
            </w:r>
            <w:r w:rsidR="00CB59AA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 xml:space="preserve">MS </w:t>
            </w:r>
            <w:r w:rsidR="00BD34E2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>Teams</w:t>
            </w:r>
            <w:r w:rsidRPr="006E77E8">
              <w:rPr>
                <w:rFonts w:ascii="Calibri" w:hAnsi="Calibri" w:cs="Calibri"/>
                <w:b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2438" w:type="dxa"/>
            <w:shd w:val="clear" w:color="auto" w:fill="auto"/>
          </w:tcPr>
          <w:p w14:paraId="68691FDD" w14:textId="4B7BBDB6" w:rsidR="00FF2361" w:rsidRPr="006E77E8" w:rsidRDefault="00F055B2" w:rsidP="00C117C8">
            <w:pPr>
              <w:tabs>
                <w:tab w:val="left" w:pos="459"/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sdt>
              <w:sdtPr>
                <w:rPr>
                  <w:rFonts w:ascii="Calibri" w:hAnsi="Calibri" w:cs="Calibri"/>
                  <w:b/>
                  <w:sz w:val="28"/>
                  <w:szCs w:val="28"/>
                  <w:lang w:val="en-US"/>
                </w:rPr>
                <w:id w:val="-117517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FF2361" w:rsidRPr="006E77E8">
              <w:rPr>
                <w:rFonts w:ascii="Calibri" w:hAnsi="Calibri" w:cs="Calibri"/>
                <w:lang w:val="en-US"/>
              </w:rPr>
              <w:tab/>
              <w:t>Yes</w:t>
            </w:r>
          </w:p>
        </w:tc>
        <w:tc>
          <w:tcPr>
            <w:tcW w:w="3657" w:type="dxa"/>
            <w:shd w:val="clear" w:color="auto" w:fill="auto"/>
          </w:tcPr>
          <w:p w14:paraId="23F8482A" w14:textId="111A5924" w:rsidR="00FF2361" w:rsidRPr="006E77E8" w:rsidRDefault="00F055B2" w:rsidP="00C117C8">
            <w:pPr>
              <w:tabs>
                <w:tab w:val="left" w:pos="459"/>
                <w:tab w:val="right" w:leader="underscore" w:pos="3360"/>
              </w:tabs>
              <w:spacing w:before="60" w:after="60"/>
              <w:rPr>
                <w:rFonts w:ascii="Calibri" w:hAnsi="Calibri" w:cs="Calibri"/>
                <w:lang w:val="en-US"/>
              </w:rPr>
            </w:pPr>
            <w:sdt>
              <w:sdtPr>
                <w:rPr>
                  <w:rFonts w:ascii="Calibri" w:hAnsi="Calibri" w:cs="Calibri"/>
                  <w:b/>
                  <w:sz w:val="28"/>
                  <w:szCs w:val="28"/>
                  <w:lang w:val="en-US"/>
                </w:rPr>
                <w:id w:val="83658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FF2361" w:rsidRPr="006E77E8">
              <w:rPr>
                <w:rFonts w:ascii="Calibri" w:hAnsi="Calibri" w:cs="Calibri"/>
                <w:lang w:val="en-US"/>
              </w:rPr>
              <w:tab/>
              <w:t>No</w:t>
            </w:r>
          </w:p>
        </w:tc>
      </w:tr>
    </w:tbl>
    <w:p w14:paraId="081D91FA" w14:textId="77777777" w:rsidR="00FF2361" w:rsidRPr="00E62092" w:rsidRDefault="00FF2361" w:rsidP="00396C65">
      <w:pPr>
        <w:rPr>
          <w:rFonts w:ascii="Calibri" w:hAnsi="Calibri" w:cs="Calibri"/>
          <w:b/>
          <w:sz w:val="22"/>
          <w:szCs w:val="22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2551"/>
      </w:tblGrid>
      <w:tr w:rsidR="004928A3" w:rsidRPr="00E62092" w14:paraId="7AD7AB6C" w14:textId="77777777" w:rsidTr="004928A3">
        <w:trPr>
          <w:trHeight w:val="20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18D607" w14:textId="305E76A6" w:rsidR="004928A3" w:rsidRPr="00E62092" w:rsidRDefault="004928A3" w:rsidP="00D21F6F">
            <w:pPr>
              <w:tabs>
                <w:tab w:val="right" w:leader="underscore" w:pos="3360"/>
              </w:tabs>
              <w:spacing w:before="40" w:after="120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B73FA8">
              <w:rPr>
                <w:rFonts w:ascii="Calibri" w:hAnsi="Calibri" w:cs="Calibri"/>
                <w:b/>
                <w:i/>
                <w:iCs/>
                <w:lang w:val="en-US"/>
              </w:rPr>
              <w:t xml:space="preserve">Indicate which group(s) </w:t>
            </w:r>
            <w:r w:rsidRPr="00B73FA8">
              <w:rPr>
                <w:rFonts w:ascii="Calibri" w:hAnsi="Calibri" w:cs="Calibri"/>
                <w:b/>
                <w:lang w:val="en-US"/>
              </w:rPr>
              <w:t>you have an interest in contributing to:</w:t>
            </w:r>
          </w:p>
        </w:tc>
      </w:tr>
      <w:tr w:rsidR="00E62092" w:rsidRPr="00E62092" w14:paraId="7F9B7492" w14:textId="77777777" w:rsidTr="004928A3">
        <w:trPr>
          <w:trHeight w:val="20"/>
        </w:trPr>
        <w:tc>
          <w:tcPr>
            <w:tcW w:w="7338" w:type="dxa"/>
            <w:tcBorders>
              <w:bottom w:val="single" w:sz="4" w:space="0" w:color="auto"/>
            </w:tcBorders>
            <w:shd w:val="clear" w:color="auto" w:fill="auto"/>
          </w:tcPr>
          <w:p w14:paraId="3ED8491E" w14:textId="77777777" w:rsidR="00E62092" w:rsidRPr="00B73FA8" w:rsidRDefault="00E62092" w:rsidP="004928A3">
            <w:pPr>
              <w:tabs>
                <w:tab w:val="right" w:leader="underscore" w:pos="3360"/>
              </w:tabs>
              <w:spacing w:before="120"/>
              <w:rPr>
                <w:rFonts w:ascii="Calibri" w:hAnsi="Calibri" w:cs="Calibri"/>
                <w:b/>
                <w:i/>
                <w:iCs/>
                <w:color w:val="2F5496"/>
                <w:lang w:val="en-US"/>
              </w:rPr>
            </w:pPr>
            <w:r w:rsidRPr="00B73FA8">
              <w:rPr>
                <w:rFonts w:ascii="Calibri" w:hAnsi="Calibri" w:cs="Calibri"/>
                <w:b/>
                <w:i/>
                <w:iCs/>
                <w:color w:val="2F5496"/>
                <w:lang w:val="en-US"/>
              </w:rPr>
              <w:t>Review Advisory Group</w:t>
            </w:r>
          </w:p>
        </w:tc>
        <w:sdt>
          <w:sdtPr>
            <w:rPr>
              <w:rFonts w:ascii="Calibri" w:hAnsi="Calibri" w:cs="Calibri"/>
              <w:b/>
              <w:sz w:val="28"/>
              <w:szCs w:val="28"/>
              <w:lang w:val="en-US"/>
            </w:rPr>
            <w:id w:val="-1978753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A79D98C" w14:textId="78D87CDD" w:rsidR="00E62092" w:rsidRPr="000539C1" w:rsidRDefault="00F055B2" w:rsidP="00E62092">
                <w:pPr>
                  <w:tabs>
                    <w:tab w:val="right" w:leader="underscore" w:pos="3360"/>
                  </w:tabs>
                  <w:spacing w:after="120"/>
                  <w:jc w:val="center"/>
                  <w:rPr>
                    <w:rFonts w:ascii="Calibri" w:hAnsi="Calibri" w:cs="Calibri"/>
                    <w:b/>
                    <w:sz w:val="28"/>
                    <w:szCs w:val="2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895FFA" w:rsidRPr="00E62092" w14:paraId="10FD2435" w14:textId="77777777" w:rsidTr="004928A3">
        <w:trPr>
          <w:trHeight w:val="20"/>
        </w:trPr>
        <w:tc>
          <w:tcPr>
            <w:tcW w:w="7338" w:type="dxa"/>
            <w:tcBorders>
              <w:bottom w:val="single" w:sz="4" w:space="0" w:color="auto"/>
            </w:tcBorders>
            <w:shd w:val="clear" w:color="auto" w:fill="auto"/>
          </w:tcPr>
          <w:p w14:paraId="09D40565" w14:textId="77777777" w:rsidR="00895FFA" w:rsidRPr="00B73FA8" w:rsidRDefault="00895FFA" w:rsidP="004928A3">
            <w:pPr>
              <w:tabs>
                <w:tab w:val="right" w:leader="underscore" w:pos="3360"/>
              </w:tabs>
              <w:spacing w:before="120"/>
              <w:rPr>
                <w:rFonts w:ascii="Calibri" w:hAnsi="Calibri" w:cs="Calibri"/>
                <w:b/>
                <w:i/>
                <w:iCs/>
                <w:color w:val="C00000"/>
                <w:lang w:val="en-US"/>
              </w:rPr>
            </w:pPr>
            <w:r w:rsidRPr="00B73FA8">
              <w:rPr>
                <w:rFonts w:ascii="Calibri" w:hAnsi="Calibri" w:cs="Calibri"/>
                <w:b/>
                <w:i/>
                <w:iCs/>
                <w:color w:val="C00000"/>
                <w:lang w:val="en-US"/>
              </w:rPr>
              <w:t>Working Panels</w:t>
            </w:r>
          </w:p>
        </w:tc>
        <w:sdt>
          <w:sdtPr>
            <w:rPr>
              <w:rFonts w:ascii="Calibri" w:hAnsi="Calibri" w:cs="Calibri"/>
              <w:b/>
              <w:sz w:val="28"/>
              <w:szCs w:val="28"/>
              <w:lang w:val="en-US"/>
            </w:rPr>
            <w:id w:val="80250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5DFAD03" w14:textId="2CCB9398" w:rsidR="00895FFA" w:rsidRPr="000539C1" w:rsidRDefault="00895FFA" w:rsidP="00895FFA">
                <w:pPr>
                  <w:tabs>
                    <w:tab w:val="right" w:leader="underscore" w:pos="3360"/>
                  </w:tabs>
                  <w:spacing w:after="120"/>
                  <w:jc w:val="center"/>
                  <w:rPr>
                    <w:rFonts w:ascii="Calibri" w:hAnsi="Calibri" w:cs="Calibri"/>
                    <w:b/>
                    <w:sz w:val="28"/>
                    <w:szCs w:val="28"/>
                    <w:lang w:val="en-US"/>
                  </w:rPr>
                </w:pPr>
                <w:r w:rsidRPr="000539C1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512C88" w:rsidRPr="006E77E8" w14:paraId="100FB497" w14:textId="77777777" w:rsidTr="00A37D96">
        <w:trPr>
          <w:trHeight w:val="20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68742" w14:textId="62B7904E" w:rsidR="00512C88" w:rsidRPr="004E2135" w:rsidRDefault="00512C88" w:rsidP="00203468">
            <w:pPr>
              <w:tabs>
                <w:tab w:val="right" w:leader="underscore" w:pos="3360"/>
              </w:tabs>
              <w:spacing w:before="120" w:after="120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 w:rsidRPr="00B73FA8">
              <w:rPr>
                <w:rFonts w:ascii="Calibri" w:hAnsi="Calibri" w:cs="Calibri"/>
                <w:b/>
                <w:lang w:val="en-US"/>
              </w:rPr>
              <w:t>Indicate which qualifications you have an interest in contributing to:</w:t>
            </w:r>
            <w:r w:rsidRPr="00B73FA8">
              <w:rPr>
                <w:rFonts w:ascii="Calibri" w:hAnsi="Calibri" w:cs="Calibri"/>
                <w:b/>
                <w:color w:val="C00000"/>
                <w:sz w:val="32"/>
                <w:szCs w:val="32"/>
                <w:lang w:val="en-US"/>
              </w:rPr>
              <w:t xml:space="preserve"> *</w:t>
            </w:r>
          </w:p>
        </w:tc>
      </w:tr>
      <w:tr w:rsidR="00E04EB1" w:rsidRPr="006E77E8" w14:paraId="5125D8EF" w14:textId="77777777" w:rsidTr="000539C1">
        <w:trPr>
          <w:trHeight w:val="417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AE84" w14:textId="77777777" w:rsidR="00E04EB1" w:rsidRPr="00B2230E" w:rsidRDefault="00B2230E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230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Foundation (Level 1) (CEFR A1) [Ref:1879]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-951326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26D77E" w14:textId="3807DB75" w:rsidR="00E04EB1" w:rsidRPr="000539C1" w:rsidRDefault="00F055B2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theme="majorHAnsi" w:hint="eastAsia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2139CAF4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32B3" w14:textId="77777777" w:rsidR="00E479C3" w:rsidRPr="00E62092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20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1 (CEFR A2) [Ref:1880]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1565142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A5C9C2" w14:textId="7D7E35A3" w:rsidR="00E479C3" w:rsidRPr="00F055B2" w:rsidRDefault="00F055B2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ajorHAnsi" w:hint="eastAsia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59F8D25D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BC450" w14:textId="77777777" w:rsidR="00E479C3" w:rsidRPr="00E62092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20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2 (CEFR mid B1) [Ref: 1881]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1998766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170A74" w14:textId="7C24410B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40221A13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2BE7" w14:textId="77777777" w:rsidR="00E479C3" w:rsidRPr="00E62092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20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3 General (CEFR high B1) [Ref: 1882]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-141616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C008E4" w14:textId="1F31B4F6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6999B7B4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1F7E" w14:textId="77777777" w:rsidR="00E479C3" w:rsidRPr="00E62092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2092">
              <w:rPr>
                <w:rFonts w:ascii="Calibri" w:hAnsi="Calibri" w:cs="Calibri"/>
                <w:color w:val="000000"/>
                <w:sz w:val="22"/>
                <w:szCs w:val="22"/>
              </w:rPr>
              <w:t>NZCEL Level 3 Applied (CEFR low B2) [Ref: 3667]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19667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7827C0" w14:textId="611FD2B2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5BCA3573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751E" w14:textId="77777777" w:rsidR="00E479C3" w:rsidRPr="00E62092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20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4 Academic (CEFR mid B2) [Ref: 1883]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-537738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7EDBFC" w14:textId="0578505B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5C785A38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73FC" w14:textId="77777777" w:rsidR="00E479C3" w:rsidRPr="009A69DE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69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4 General (CEFR mid B2) [Ref: 3669]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863017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7B8A60" w14:textId="334AF854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0D784103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EBEA" w14:textId="77777777" w:rsidR="00E479C3" w:rsidRPr="009A69DE" w:rsidRDefault="00E479C3" w:rsidP="000539C1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69D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NZCEL Level 4 Employment (CEFR mid B2) [Ref: 3668] 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-1334674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34C341E" w14:textId="39A8E649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790B66" w:rsidRPr="00E479C3" w14:paraId="30BEEEDA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C8F6" w14:textId="4CABA72B" w:rsidR="00790B66" w:rsidRPr="009A69DE" w:rsidRDefault="00790B66" w:rsidP="000539C1">
            <w:pPr>
              <w:pStyle w:val="ListParagraph"/>
              <w:numPr>
                <w:ilvl w:val="0"/>
                <w:numId w:val="20"/>
              </w:numPr>
              <w:spacing w:before="80"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69DE">
              <w:rPr>
                <w:rFonts w:ascii="Calibri" w:hAnsi="Calibri" w:cs="Calibri"/>
                <w:color w:val="000000"/>
                <w:sz w:val="22"/>
                <w:szCs w:val="22"/>
              </w:rPr>
              <w:t>NZCEL Level 5 Academic (CEFR high B2) [Ref: 1884]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120666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C45A09" w14:textId="47F926EB" w:rsidR="00790B66" w:rsidRPr="00F055B2" w:rsidRDefault="00790B66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8"/>
                    <w:szCs w:val="28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3FBA4F82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E408" w14:textId="77777777" w:rsidR="00E479C3" w:rsidRPr="009A69DE" w:rsidRDefault="00E479C3" w:rsidP="000539C1">
            <w:pPr>
              <w:pStyle w:val="ListParagraph"/>
              <w:numPr>
                <w:ilvl w:val="0"/>
                <w:numId w:val="20"/>
              </w:numPr>
              <w:spacing w:before="80"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English for Academic Purposes (EAP) unit standards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-1723676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81E1A6" w14:textId="5750C9A1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  <w:tr w:rsidR="00E479C3" w:rsidRPr="006E77E8" w14:paraId="60B3BC0F" w14:textId="77777777" w:rsidTr="000539C1">
        <w:trPr>
          <w:trHeight w:val="20"/>
        </w:trPr>
        <w:tc>
          <w:tcPr>
            <w:tcW w:w="7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FC86" w14:textId="77777777" w:rsidR="00E479C3" w:rsidRPr="009A69DE" w:rsidRDefault="00E479C3" w:rsidP="000539C1">
            <w:pPr>
              <w:pStyle w:val="ListParagraph"/>
              <w:numPr>
                <w:ilvl w:val="0"/>
                <w:numId w:val="20"/>
              </w:numPr>
              <w:spacing w:before="80" w:after="0" w:line="276" w:lineRule="auto"/>
              <w:contextualSpacing w:val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English Language unit standards</w:t>
            </w:r>
          </w:p>
        </w:tc>
        <w:sdt>
          <w:sdtPr>
            <w:rPr>
              <w:rFonts w:asciiTheme="majorHAnsi" w:hAnsiTheme="majorHAnsi" w:cstheme="majorHAnsi"/>
              <w:bCs/>
              <w:sz w:val="28"/>
              <w:szCs w:val="28"/>
              <w:lang w:val="en-US"/>
            </w:rPr>
            <w:id w:val="574787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4C99C4" w14:textId="536BC19F" w:rsidR="00E479C3" w:rsidRPr="00F055B2" w:rsidRDefault="00E479C3" w:rsidP="000539C1">
                <w:pPr>
                  <w:tabs>
                    <w:tab w:val="right" w:leader="underscore" w:pos="3360"/>
                  </w:tabs>
                  <w:spacing w:before="120" w:after="120"/>
                  <w:jc w:val="center"/>
                  <w:rPr>
                    <w:rFonts w:asciiTheme="majorHAnsi" w:hAnsiTheme="majorHAnsi" w:cstheme="majorHAnsi"/>
                    <w:bCs/>
                    <w:sz w:val="22"/>
                    <w:szCs w:val="22"/>
                    <w:lang w:val="en-US"/>
                  </w:rPr>
                </w:pPr>
                <w:r w:rsidRPr="00F055B2">
                  <w:rPr>
                    <w:rFonts w:ascii="Segoe UI Symbol" w:eastAsia="MS Gothic" w:hAnsi="Segoe UI Symbol" w:cs="Segoe UI Symbol"/>
                    <w:bCs/>
                    <w:sz w:val="28"/>
                    <w:szCs w:val="28"/>
                    <w:lang w:val="en-US"/>
                  </w:rPr>
                  <w:t>☐</w:t>
                </w:r>
              </w:p>
            </w:tc>
          </w:sdtContent>
        </w:sdt>
      </w:tr>
    </w:tbl>
    <w:p w14:paraId="6A426CB4" w14:textId="77777777" w:rsidR="005F39F1" w:rsidRDefault="00B73FA8" w:rsidP="00CD55AA">
      <w:pPr>
        <w:rPr>
          <w:rFonts w:ascii="Calibri" w:hAnsi="Calibri" w:cs="Calibri"/>
          <w:b/>
          <w:color w:val="C00000"/>
          <w:sz w:val="22"/>
          <w:szCs w:val="22"/>
          <w:lang w:val="en-US"/>
        </w:rPr>
      </w:pPr>
      <w:r w:rsidRPr="00B73FA8">
        <w:rPr>
          <w:rFonts w:ascii="Calibri" w:hAnsi="Calibri" w:cs="Calibri"/>
          <w:b/>
          <w:color w:val="C00000"/>
          <w:sz w:val="32"/>
          <w:szCs w:val="32"/>
          <w:lang w:val="en-US"/>
        </w:rPr>
        <w:t>*</w:t>
      </w:r>
      <w:r w:rsidRPr="00B73FA8">
        <w:rPr>
          <w:rFonts w:ascii="Calibri" w:hAnsi="Calibri" w:cs="Calibri"/>
          <w:b/>
          <w:color w:val="C00000"/>
          <w:sz w:val="22"/>
          <w:szCs w:val="22"/>
          <w:lang w:val="en-US"/>
        </w:rPr>
        <w:t xml:space="preserve">The Review Advisor Group </w:t>
      </w:r>
      <w:r>
        <w:rPr>
          <w:rFonts w:ascii="Calibri" w:hAnsi="Calibri" w:cs="Calibri"/>
          <w:b/>
          <w:color w:val="C00000"/>
          <w:sz w:val="22"/>
          <w:szCs w:val="22"/>
          <w:lang w:val="en-US"/>
        </w:rPr>
        <w:t xml:space="preserve">will advise the </w:t>
      </w:r>
      <w:r w:rsidR="00E3092A">
        <w:rPr>
          <w:rFonts w:ascii="Calibri" w:hAnsi="Calibri" w:cs="Calibri"/>
          <w:b/>
          <w:color w:val="C00000"/>
          <w:sz w:val="22"/>
          <w:szCs w:val="22"/>
          <w:lang w:val="en-US"/>
        </w:rPr>
        <w:t xml:space="preserve">best way to design a process that will </w:t>
      </w:r>
      <w:r w:rsidR="002A3BCF">
        <w:rPr>
          <w:rFonts w:ascii="Calibri" w:hAnsi="Calibri" w:cs="Calibri"/>
          <w:b/>
          <w:color w:val="C00000"/>
          <w:sz w:val="22"/>
          <w:szCs w:val="22"/>
          <w:lang w:val="en-US"/>
        </w:rPr>
        <w:t xml:space="preserve">result in </w:t>
      </w:r>
      <w:r w:rsidR="00E3092A">
        <w:rPr>
          <w:rFonts w:ascii="Calibri" w:hAnsi="Calibri" w:cs="Calibri"/>
          <w:b/>
          <w:color w:val="C00000"/>
          <w:sz w:val="22"/>
          <w:szCs w:val="22"/>
          <w:lang w:val="en-US"/>
        </w:rPr>
        <w:t>a coherent and connected suite of qualifications.</w:t>
      </w:r>
    </w:p>
    <w:p w14:paraId="11512CC1" w14:textId="77777777" w:rsidR="00E3092A" w:rsidRDefault="00E3092A" w:rsidP="00CD55AA">
      <w:pPr>
        <w:rPr>
          <w:rFonts w:ascii="Calibri" w:hAnsi="Calibri" w:cs="Calibri"/>
          <w:sz w:val="22"/>
          <w:szCs w:val="22"/>
          <w:lang w:eastAsia="en-GB"/>
        </w:rPr>
      </w:pPr>
    </w:p>
    <w:p w14:paraId="6B410E5C" w14:textId="77777777" w:rsidR="00203468" w:rsidRDefault="00203468">
      <w:pPr>
        <w:rPr>
          <w:rFonts w:ascii="Calibri" w:hAnsi="Calibri" w:cs="Calibri"/>
          <w:sz w:val="22"/>
          <w:szCs w:val="22"/>
          <w:lang w:eastAsia="en-GB"/>
        </w:rPr>
      </w:pPr>
      <w:r>
        <w:rPr>
          <w:rFonts w:ascii="Calibri" w:hAnsi="Calibri" w:cs="Calibri"/>
          <w:sz w:val="22"/>
          <w:szCs w:val="22"/>
          <w:lang w:eastAsia="en-GB"/>
        </w:rPr>
        <w:br w:type="page"/>
      </w:r>
    </w:p>
    <w:p w14:paraId="722EA926" w14:textId="4962B831" w:rsidR="00EA4460" w:rsidRPr="006E77E8" w:rsidRDefault="00CD55AA" w:rsidP="00CD55AA">
      <w:pPr>
        <w:rPr>
          <w:rFonts w:ascii="Calibri" w:hAnsi="Calibri" w:cs="Calibri"/>
          <w:sz w:val="22"/>
          <w:szCs w:val="22"/>
          <w:lang w:eastAsia="en-GB"/>
        </w:rPr>
      </w:pPr>
      <w:r w:rsidRPr="006E77E8">
        <w:rPr>
          <w:rFonts w:ascii="Calibri" w:hAnsi="Calibri" w:cs="Calibri"/>
          <w:sz w:val="22"/>
          <w:szCs w:val="22"/>
          <w:lang w:eastAsia="en-GB"/>
        </w:rPr>
        <w:lastRenderedPageBreak/>
        <w:t>Each working group</w:t>
      </w:r>
      <w:r w:rsidR="008B0575" w:rsidRPr="006E77E8">
        <w:rPr>
          <w:rFonts w:ascii="Calibri" w:hAnsi="Calibri" w:cs="Calibri"/>
          <w:sz w:val="22"/>
          <w:szCs w:val="22"/>
          <w:lang w:eastAsia="en-GB"/>
        </w:rPr>
        <w:t xml:space="preserve"> </w:t>
      </w:r>
      <w:r w:rsidR="000C37A1">
        <w:rPr>
          <w:rFonts w:ascii="Calibri" w:hAnsi="Calibri" w:cs="Calibri"/>
          <w:sz w:val="22"/>
          <w:szCs w:val="22"/>
          <w:lang w:eastAsia="en-GB"/>
        </w:rPr>
        <w:t xml:space="preserve">will </w:t>
      </w:r>
      <w:r w:rsidR="00EA4460" w:rsidRPr="006E77E8">
        <w:rPr>
          <w:rFonts w:ascii="Calibri" w:hAnsi="Calibri" w:cs="Calibri"/>
          <w:sz w:val="22"/>
          <w:szCs w:val="22"/>
          <w:lang w:eastAsia="en-GB"/>
        </w:rPr>
        <w:t>have collectively:</w:t>
      </w:r>
    </w:p>
    <w:p w14:paraId="031C0A20" w14:textId="77777777" w:rsidR="000C37A1" w:rsidRDefault="000C37A1" w:rsidP="00EA4460">
      <w:pPr>
        <w:numPr>
          <w:ilvl w:val="0"/>
          <w:numId w:val="16"/>
        </w:numPr>
        <w:rPr>
          <w:rFonts w:ascii="Calibri" w:hAnsi="Calibri" w:cs="Calibri"/>
          <w:sz w:val="22"/>
          <w:szCs w:val="22"/>
          <w:lang w:val="en-GB" w:eastAsia="en-GB"/>
        </w:rPr>
      </w:pPr>
      <w:r>
        <w:rPr>
          <w:rFonts w:ascii="Calibri" w:hAnsi="Calibri" w:cs="Calibri"/>
          <w:sz w:val="22"/>
          <w:szCs w:val="22"/>
          <w:lang w:val="en-GB" w:eastAsia="en-GB"/>
        </w:rPr>
        <w:t>an understanding of the need for and use of</w:t>
      </w:r>
      <w:r w:rsidR="00EA6456">
        <w:rPr>
          <w:rFonts w:ascii="Calibri" w:hAnsi="Calibri" w:cs="Calibri"/>
          <w:sz w:val="22"/>
          <w:szCs w:val="22"/>
          <w:lang w:val="en-GB" w:eastAsia="en-GB"/>
        </w:rPr>
        <w:t xml:space="preserve"> the </w:t>
      </w:r>
      <w:r w:rsidR="002D2E67">
        <w:rPr>
          <w:rFonts w:ascii="Calibri" w:hAnsi="Calibri" w:cs="Calibri"/>
          <w:sz w:val="22"/>
          <w:szCs w:val="22"/>
          <w:lang w:val="en-GB" w:eastAsia="en-GB"/>
        </w:rPr>
        <w:t xml:space="preserve">English Language </w:t>
      </w:r>
      <w:r w:rsidR="00DD289C">
        <w:rPr>
          <w:rFonts w:ascii="Calibri" w:hAnsi="Calibri" w:cs="Calibri"/>
          <w:sz w:val="22"/>
          <w:szCs w:val="22"/>
          <w:lang w:val="en-GB" w:eastAsia="en-GB"/>
        </w:rPr>
        <w:t>qualifi</w:t>
      </w:r>
      <w:r>
        <w:rPr>
          <w:rFonts w:ascii="Calibri" w:hAnsi="Calibri" w:cs="Calibri"/>
          <w:sz w:val="22"/>
          <w:szCs w:val="22"/>
          <w:lang w:val="en-GB" w:eastAsia="en-GB"/>
        </w:rPr>
        <w:t>cations</w:t>
      </w:r>
    </w:p>
    <w:p w14:paraId="65BD0FB7" w14:textId="77777777" w:rsidR="00EA4460" w:rsidRPr="006E77E8" w:rsidRDefault="00EA4460" w:rsidP="00EA4460">
      <w:pPr>
        <w:numPr>
          <w:ilvl w:val="0"/>
          <w:numId w:val="16"/>
        </w:numPr>
        <w:rPr>
          <w:rFonts w:ascii="Calibri" w:hAnsi="Calibri" w:cs="Calibri"/>
          <w:sz w:val="22"/>
          <w:szCs w:val="22"/>
          <w:lang w:val="en-GB" w:eastAsia="en-GB"/>
        </w:rPr>
      </w:pPr>
      <w:r w:rsidRPr="006E77E8">
        <w:rPr>
          <w:rFonts w:ascii="Calibri" w:hAnsi="Calibri" w:cs="Calibri"/>
          <w:sz w:val="22"/>
          <w:szCs w:val="22"/>
          <w:lang w:val="en-GB" w:eastAsia="en-GB"/>
        </w:rPr>
        <w:t xml:space="preserve">an understanding of the </w:t>
      </w:r>
      <w:r w:rsidR="005F39F1">
        <w:rPr>
          <w:rFonts w:ascii="Calibri" w:hAnsi="Calibri" w:cs="Calibri"/>
          <w:sz w:val="22"/>
          <w:szCs w:val="22"/>
          <w:lang w:val="en-GB" w:eastAsia="en-GB"/>
        </w:rPr>
        <w:t>New Zealand Qualifications Framework (</w:t>
      </w:r>
      <w:r w:rsidRPr="006E77E8">
        <w:rPr>
          <w:rFonts w:ascii="Calibri" w:hAnsi="Calibri" w:cs="Calibri"/>
          <w:sz w:val="22"/>
          <w:szCs w:val="22"/>
          <w:lang w:val="en-GB" w:eastAsia="en-GB"/>
        </w:rPr>
        <w:t>NZQF</w:t>
      </w:r>
      <w:r w:rsidR="005F39F1">
        <w:rPr>
          <w:rFonts w:ascii="Calibri" w:hAnsi="Calibri" w:cs="Calibri"/>
          <w:sz w:val="22"/>
          <w:szCs w:val="22"/>
          <w:lang w:val="en-GB" w:eastAsia="en-GB"/>
        </w:rPr>
        <w:t>)</w:t>
      </w:r>
      <w:r w:rsidR="00F46A05" w:rsidRPr="006E77E8">
        <w:rPr>
          <w:rFonts w:ascii="Calibri" w:hAnsi="Calibri" w:cs="Calibri"/>
          <w:sz w:val="22"/>
          <w:szCs w:val="22"/>
          <w:lang w:val="en-GB" w:eastAsia="en-GB"/>
        </w:rPr>
        <w:t xml:space="preserve">, </w:t>
      </w:r>
      <w:r w:rsidR="000C37A1">
        <w:rPr>
          <w:rFonts w:ascii="Calibri" w:hAnsi="Calibri" w:cs="Calibri"/>
          <w:sz w:val="22"/>
          <w:szCs w:val="22"/>
          <w:lang w:val="en-GB" w:eastAsia="en-GB"/>
        </w:rPr>
        <w:t xml:space="preserve">and </w:t>
      </w:r>
      <w:r w:rsidR="00F46A05" w:rsidRPr="006E77E8">
        <w:rPr>
          <w:rFonts w:ascii="Calibri" w:hAnsi="Calibri" w:cs="Calibri"/>
          <w:sz w:val="22"/>
          <w:szCs w:val="22"/>
          <w:lang w:val="en-GB" w:eastAsia="en-GB"/>
        </w:rPr>
        <w:t>qualification development</w:t>
      </w:r>
      <w:r w:rsidRPr="006E77E8">
        <w:rPr>
          <w:rFonts w:ascii="Calibri" w:hAnsi="Calibri" w:cs="Calibri"/>
          <w:sz w:val="22"/>
          <w:szCs w:val="22"/>
          <w:lang w:val="en-GB" w:eastAsia="en-GB"/>
        </w:rPr>
        <w:t xml:space="preserve"> and review</w:t>
      </w:r>
    </w:p>
    <w:p w14:paraId="2110D220" w14:textId="77777777" w:rsidR="00EA4460" w:rsidRDefault="000C37A1" w:rsidP="00EA4460">
      <w:pPr>
        <w:numPr>
          <w:ilvl w:val="0"/>
          <w:numId w:val="16"/>
        </w:numPr>
        <w:rPr>
          <w:rFonts w:ascii="Calibri" w:hAnsi="Calibri" w:cs="Calibri"/>
          <w:sz w:val="22"/>
          <w:szCs w:val="22"/>
          <w:lang w:val="en-GB" w:eastAsia="en-GB"/>
        </w:rPr>
      </w:pPr>
      <w:r>
        <w:rPr>
          <w:rFonts w:ascii="Calibri" w:hAnsi="Calibri" w:cs="Calibri"/>
          <w:sz w:val="22"/>
          <w:szCs w:val="22"/>
          <w:lang w:val="en-GB" w:eastAsia="en-GB"/>
        </w:rPr>
        <w:t>expertise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 xml:space="preserve"> in programme design and delivery</w:t>
      </w:r>
    </w:p>
    <w:p w14:paraId="1D59DCA9" w14:textId="77777777" w:rsidR="00A66905" w:rsidRPr="006E77E8" w:rsidRDefault="00A66905" w:rsidP="00EA4460">
      <w:pPr>
        <w:numPr>
          <w:ilvl w:val="0"/>
          <w:numId w:val="16"/>
        </w:numPr>
        <w:rPr>
          <w:rFonts w:ascii="Calibri" w:hAnsi="Calibri" w:cs="Calibri"/>
          <w:sz w:val="22"/>
          <w:szCs w:val="22"/>
          <w:lang w:val="en-GB" w:eastAsia="en-GB"/>
        </w:rPr>
      </w:pPr>
      <w:r>
        <w:rPr>
          <w:rFonts w:ascii="Calibri" w:hAnsi="Calibri" w:cs="Calibri"/>
          <w:sz w:val="22"/>
          <w:szCs w:val="22"/>
          <w:lang w:val="en-GB" w:eastAsia="en-GB"/>
        </w:rPr>
        <w:t>expertise in language assessment</w:t>
      </w:r>
    </w:p>
    <w:p w14:paraId="1B72FA5E" w14:textId="77777777" w:rsidR="00EA4460" w:rsidRPr="006E77E8" w:rsidRDefault="005F39F1" w:rsidP="00EA4460">
      <w:pPr>
        <w:numPr>
          <w:ilvl w:val="0"/>
          <w:numId w:val="16"/>
        </w:numPr>
        <w:rPr>
          <w:rFonts w:ascii="Calibri" w:hAnsi="Calibri" w:cs="Calibri"/>
          <w:sz w:val="22"/>
          <w:szCs w:val="22"/>
          <w:lang w:val="en-GB" w:eastAsia="en-GB"/>
        </w:rPr>
      </w:pPr>
      <w:r>
        <w:rPr>
          <w:rFonts w:ascii="Calibri" w:hAnsi="Calibri" w:cs="Calibri"/>
          <w:sz w:val="22"/>
          <w:szCs w:val="22"/>
          <w:lang w:val="en-GB" w:eastAsia="en-GB"/>
        </w:rPr>
        <w:t>expertise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 xml:space="preserve"> in specific sectors or modes, such as M</w:t>
      </w:r>
      <w:r w:rsidR="00932C70" w:rsidRPr="006E77E8">
        <w:rPr>
          <w:rFonts w:ascii="Calibri" w:hAnsi="Calibri" w:cs="Calibri"/>
          <w:sz w:val="22"/>
          <w:szCs w:val="22"/>
          <w:lang w:val="en-GB" w:eastAsia="en-GB"/>
        </w:rPr>
        <w:t>ā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>ori, Pasifika,</w:t>
      </w:r>
      <w:r w:rsidR="002D2E67">
        <w:rPr>
          <w:rFonts w:ascii="Calibri" w:hAnsi="Calibri" w:cs="Calibri"/>
          <w:sz w:val="22"/>
          <w:szCs w:val="22"/>
          <w:lang w:val="en-GB" w:eastAsia="en-GB"/>
        </w:rPr>
        <w:t xml:space="preserve"> former refugee, migrant,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 xml:space="preserve"> </w:t>
      </w:r>
      <w:r w:rsidR="003755AC">
        <w:rPr>
          <w:rFonts w:ascii="Calibri" w:hAnsi="Calibri" w:cs="Calibri"/>
          <w:sz w:val="22"/>
          <w:szCs w:val="22"/>
          <w:lang w:val="en-GB" w:eastAsia="en-GB"/>
        </w:rPr>
        <w:t>i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>nternational, distance</w:t>
      </w:r>
      <w:r w:rsidR="002D2E67">
        <w:rPr>
          <w:rFonts w:ascii="Calibri" w:hAnsi="Calibri" w:cs="Calibri"/>
          <w:sz w:val="22"/>
          <w:szCs w:val="22"/>
          <w:lang w:val="en-GB" w:eastAsia="en-GB"/>
        </w:rPr>
        <w:t xml:space="preserve"> / digital</w:t>
      </w:r>
      <w:r w:rsidR="00EA4460" w:rsidRPr="006E77E8">
        <w:rPr>
          <w:rFonts w:ascii="Calibri" w:hAnsi="Calibri" w:cs="Calibri"/>
          <w:sz w:val="22"/>
          <w:szCs w:val="22"/>
          <w:lang w:val="en-GB" w:eastAsia="en-GB"/>
        </w:rPr>
        <w:t>, workplace.</w:t>
      </w:r>
    </w:p>
    <w:p w14:paraId="24FB99C1" w14:textId="77777777" w:rsidR="00EA4460" w:rsidRPr="006E77E8" w:rsidRDefault="00EA4460" w:rsidP="00EA4460">
      <w:pPr>
        <w:tabs>
          <w:tab w:val="left" w:pos="851"/>
        </w:tabs>
        <w:rPr>
          <w:rFonts w:ascii="Calibri" w:hAnsi="Calibri" w:cs="Calibri"/>
          <w:sz w:val="22"/>
          <w:szCs w:val="22"/>
          <w:lang w:val="en-GB"/>
        </w:rPr>
      </w:pPr>
    </w:p>
    <w:p w14:paraId="63463E07" w14:textId="77777777" w:rsidR="008B0575" w:rsidRPr="006E77E8" w:rsidRDefault="008B0575" w:rsidP="008B0575">
      <w:pPr>
        <w:rPr>
          <w:rFonts w:ascii="Calibri" w:hAnsi="Calibri" w:cs="Calibri"/>
          <w:sz w:val="22"/>
          <w:szCs w:val="22"/>
          <w:lang w:eastAsia="en-GB"/>
        </w:rPr>
      </w:pPr>
      <w:r w:rsidRPr="006E77E8">
        <w:rPr>
          <w:rFonts w:ascii="Calibri" w:hAnsi="Calibri" w:cs="Calibri"/>
          <w:sz w:val="22"/>
          <w:szCs w:val="22"/>
          <w:lang w:eastAsia="en-GB"/>
        </w:rPr>
        <w:t xml:space="preserve">Each </w:t>
      </w:r>
      <w:r w:rsidR="008319D1">
        <w:rPr>
          <w:rFonts w:ascii="Calibri" w:hAnsi="Calibri" w:cs="Calibri"/>
          <w:sz w:val="22"/>
          <w:szCs w:val="22"/>
          <w:lang w:eastAsia="en-GB"/>
        </w:rPr>
        <w:t xml:space="preserve">panel </w:t>
      </w:r>
      <w:r w:rsidRPr="006E77E8">
        <w:rPr>
          <w:rFonts w:ascii="Calibri" w:hAnsi="Calibri" w:cs="Calibri"/>
          <w:sz w:val="22"/>
          <w:szCs w:val="22"/>
          <w:lang w:eastAsia="en-GB"/>
        </w:rPr>
        <w:t>member will have:</w:t>
      </w:r>
    </w:p>
    <w:p w14:paraId="18C6863C" w14:textId="77777777" w:rsidR="00CD55AA" w:rsidRPr="006E77E8" w:rsidRDefault="008319D1" w:rsidP="00CD55AA">
      <w:pPr>
        <w:numPr>
          <w:ilvl w:val="1"/>
          <w:numId w:val="8"/>
        </w:numPr>
        <w:rPr>
          <w:rFonts w:ascii="Calibri" w:hAnsi="Calibri" w:cs="Calibri"/>
          <w:sz w:val="22"/>
          <w:szCs w:val="22"/>
          <w:lang w:eastAsia="en-GB"/>
        </w:rPr>
      </w:pPr>
      <w:r>
        <w:rPr>
          <w:rFonts w:ascii="Calibri" w:hAnsi="Calibri" w:cs="Calibri"/>
          <w:sz w:val="22"/>
          <w:szCs w:val="22"/>
          <w:lang w:eastAsia="en-GB"/>
        </w:rPr>
        <w:t xml:space="preserve">direct </w:t>
      </w:r>
      <w:r w:rsidR="005F39F1">
        <w:rPr>
          <w:rFonts w:ascii="Calibri" w:hAnsi="Calibri" w:cs="Calibri"/>
          <w:sz w:val="22"/>
          <w:szCs w:val="22"/>
          <w:lang w:eastAsia="en-GB"/>
        </w:rPr>
        <w:t xml:space="preserve">and recent </w:t>
      </w:r>
      <w:r>
        <w:rPr>
          <w:rFonts w:ascii="Calibri" w:hAnsi="Calibri" w:cs="Calibri"/>
          <w:sz w:val="22"/>
          <w:szCs w:val="22"/>
          <w:lang w:eastAsia="en-GB"/>
        </w:rPr>
        <w:t xml:space="preserve">expertise </w:t>
      </w:r>
      <w:r w:rsidR="005F39F1">
        <w:rPr>
          <w:rFonts w:ascii="Calibri" w:hAnsi="Calibri" w:cs="Calibri"/>
          <w:sz w:val="22"/>
          <w:szCs w:val="22"/>
          <w:lang w:eastAsia="en-GB"/>
        </w:rPr>
        <w:t xml:space="preserve">in </w:t>
      </w:r>
      <w:r>
        <w:rPr>
          <w:rFonts w:ascii="Calibri" w:hAnsi="Calibri" w:cs="Calibri"/>
          <w:sz w:val="22"/>
          <w:szCs w:val="22"/>
          <w:lang w:eastAsia="en-GB"/>
        </w:rPr>
        <w:t>and experience</w:t>
      </w:r>
      <w:r w:rsidR="00CD55AA" w:rsidRPr="006E77E8">
        <w:rPr>
          <w:rFonts w:ascii="Calibri" w:hAnsi="Calibri" w:cs="Calibri"/>
          <w:sz w:val="22"/>
          <w:szCs w:val="22"/>
          <w:lang w:eastAsia="en-GB"/>
        </w:rPr>
        <w:t xml:space="preserve"> </w:t>
      </w:r>
      <w:r>
        <w:rPr>
          <w:rFonts w:ascii="Calibri" w:hAnsi="Calibri" w:cs="Calibri"/>
          <w:sz w:val="22"/>
          <w:szCs w:val="22"/>
          <w:lang w:eastAsia="en-GB"/>
        </w:rPr>
        <w:t>of the</w:t>
      </w:r>
      <w:r w:rsidR="00CD55AA" w:rsidRPr="006E77E8">
        <w:rPr>
          <w:rFonts w:ascii="Calibri" w:hAnsi="Calibri" w:cs="Calibri"/>
          <w:sz w:val="22"/>
          <w:szCs w:val="22"/>
          <w:lang w:eastAsia="en-GB"/>
        </w:rPr>
        <w:t xml:space="preserve"> </w:t>
      </w:r>
      <w:r w:rsidR="00E36D81">
        <w:rPr>
          <w:rFonts w:ascii="Calibri" w:hAnsi="Calibri" w:cs="Calibri"/>
          <w:sz w:val="22"/>
          <w:szCs w:val="22"/>
          <w:lang w:eastAsia="en-GB"/>
        </w:rPr>
        <w:t xml:space="preserve">English Language </w:t>
      </w:r>
      <w:r w:rsidR="006D4CAB" w:rsidRPr="006E77E8">
        <w:rPr>
          <w:rFonts w:ascii="Calibri" w:hAnsi="Calibri" w:cs="Calibri"/>
          <w:sz w:val="22"/>
          <w:szCs w:val="22"/>
          <w:lang w:eastAsia="en-GB"/>
        </w:rPr>
        <w:t>qualification</w:t>
      </w:r>
      <w:r w:rsidR="00EA6456">
        <w:rPr>
          <w:rFonts w:ascii="Calibri" w:hAnsi="Calibri" w:cs="Calibri"/>
          <w:sz w:val="22"/>
          <w:szCs w:val="22"/>
          <w:lang w:eastAsia="en-GB"/>
        </w:rPr>
        <w:t xml:space="preserve">s </w:t>
      </w:r>
      <w:r>
        <w:rPr>
          <w:rFonts w:ascii="Calibri" w:hAnsi="Calibri" w:cs="Calibri"/>
          <w:sz w:val="22"/>
          <w:szCs w:val="22"/>
          <w:lang w:eastAsia="en-GB"/>
        </w:rPr>
        <w:t>being reviewed</w:t>
      </w:r>
    </w:p>
    <w:p w14:paraId="131870A9" w14:textId="77777777" w:rsidR="00AC51FE" w:rsidRPr="006E77E8" w:rsidRDefault="00AC51FE" w:rsidP="00CD55AA">
      <w:pPr>
        <w:numPr>
          <w:ilvl w:val="1"/>
          <w:numId w:val="8"/>
        </w:numPr>
        <w:rPr>
          <w:rFonts w:ascii="Calibri" w:hAnsi="Calibri" w:cs="Calibri"/>
          <w:sz w:val="22"/>
          <w:szCs w:val="22"/>
          <w:lang w:eastAsia="en-GB"/>
        </w:rPr>
      </w:pPr>
      <w:r w:rsidRPr="006E77E8">
        <w:rPr>
          <w:rFonts w:ascii="Calibri" w:hAnsi="Calibri" w:cs="Calibri"/>
          <w:sz w:val="22"/>
          <w:szCs w:val="22"/>
          <w:lang w:eastAsia="en-GB"/>
        </w:rPr>
        <w:t xml:space="preserve">understanding of the purpose of </w:t>
      </w:r>
      <w:r w:rsidR="002D2E67">
        <w:rPr>
          <w:rFonts w:ascii="Calibri" w:hAnsi="Calibri" w:cs="Calibri"/>
          <w:sz w:val="22"/>
          <w:szCs w:val="22"/>
          <w:lang w:eastAsia="en-GB"/>
        </w:rPr>
        <w:t xml:space="preserve">the </w:t>
      </w:r>
      <w:r w:rsidRPr="006E77E8">
        <w:rPr>
          <w:rFonts w:ascii="Calibri" w:hAnsi="Calibri" w:cs="Calibri"/>
          <w:sz w:val="22"/>
          <w:szCs w:val="22"/>
          <w:lang w:eastAsia="en-GB"/>
        </w:rPr>
        <w:t xml:space="preserve">qualifications and of the needs of </w:t>
      </w:r>
      <w:r w:rsidR="00EA6456">
        <w:rPr>
          <w:rFonts w:ascii="Calibri" w:hAnsi="Calibri" w:cs="Calibri"/>
          <w:sz w:val="22"/>
          <w:szCs w:val="22"/>
          <w:lang w:eastAsia="en-GB"/>
        </w:rPr>
        <w:t>learners</w:t>
      </w:r>
      <w:r w:rsidR="002D2E67">
        <w:rPr>
          <w:rFonts w:ascii="Calibri" w:hAnsi="Calibri" w:cs="Calibri"/>
          <w:sz w:val="22"/>
          <w:szCs w:val="22"/>
          <w:lang w:eastAsia="en-GB"/>
        </w:rPr>
        <w:t xml:space="preserve"> and their pathways</w:t>
      </w:r>
    </w:p>
    <w:p w14:paraId="4EEF0044" w14:textId="77777777" w:rsidR="001D6ADB" w:rsidRDefault="00F46A05" w:rsidP="008B0575">
      <w:pPr>
        <w:numPr>
          <w:ilvl w:val="1"/>
          <w:numId w:val="8"/>
        </w:numPr>
        <w:rPr>
          <w:rFonts w:ascii="Calibri" w:hAnsi="Calibri" w:cs="Calibri"/>
          <w:sz w:val="22"/>
          <w:szCs w:val="22"/>
          <w:lang w:eastAsia="en-GB"/>
        </w:rPr>
      </w:pPr>
      <w:r w:rsidRPr="006E77E8">
        <w:rPr>
          <w:rFonts w:ascii="Calibri" w:hAnsi="Calibri" w:cs="Calibri"/>
          <w:sz w:val="22"/>
          <w:szCs w:val="22"/>
          <w:lang w:eastAsia="en-GB"/>
        </w:rPr>
        <w:t>credibility, prestige</w:t>
      </w:r>
      <w:r w:rsidR="003755AC">
        <w:rPr>
          <w:rFonts w:ascii="Calibri" w:hAnsi="Calibri" w:cs="Calibri"/>
          <w:sz w:val="22"/>
          <w:szCs w:val="22"/>
          <w:lang w:eastAsia="en-GB"/>
        </w:rPr>
        <w:t>,</w:t>
      </w:r>
      <w:r w:rsidRPr="006E77E8">
        <w:rPr>
          <w:rFonts w:ascii="Calibri" w:hAnsi="Calibri" w:cs="Calibri"/>
          <w:sz w:val="22"/>
          <w:szCs w:val="22"/>
          <w:lang w:eastAsia="en-GB"/>
        </w:rPr>
        <w:t xml:space="preserve"> and mana within the </w:t>
      </w:r>
      <w:r w:rsidR="002D2E67">
        <w:rPr>
          <w:rFonts w:ascii="Calibri" w:hAnsi="Calibri" w:cs="Calibri"/>
          <w:sz w:val="22"/>
          <w:szCs w:val="22"/>
          <w:lang w:eastAsia="en-GB"/>
        </w:rPr>
        <w:t xml:space="preserve">English </w:t>
      </w:r>
      <w:r w:rsidR="00A66905">
        <w:rPr>
          <w:rFonts w:ascii="Calibri" w:hAnsi="Calibri" w:cs="Calibri"/>
          <w:sz w:val="22"/>
          <w:szCs w:val="22"/>
          <w:lang w:eastAsia="en-GB"/>
        </w:rPr>
        <w:t xml:space="preserve">language </w:t>
      </w:r>
      <w:r w:rsidR="005E3BEE">
        <w:rPr>
          <w:rFonts w:ascii="Calibri" w:hAnsi="Calibri" w:cs="Calibri"/>
          <w:sz w:val="22"/>
          <w:szCs w:val="22"/>
          <w:lang w:eastAsia="en-GB"/>
        </w:rPr>
        <w:t xml:space="preserve">secondary / tertiary </w:t>
      </w:r>
      <w:r w:rsidRPr="006E77E8">
        <w:rPr>
          <w:rFonts w:ascii="Calibri" w:hAnsi="Calibri" w:cs="Calibri"/>
          <w:sz w:val="22"/>
          <w:szCs w:val="22"/>
          <w:lang w:eastAsia="en-GB"/>
        </w:rPr>
        <w:t>sector</w:t>
      </w:r>
      <w:r w:rsidR="005E3BEE">
        <w:rPr>
          <w:rFonts w:ascii="Calibri" w:hAnsi="Calibri" w:cs="Calibri"/>
          <w:sz w:val="22"/>
          <w:szCs w:val="22"/>
          <w:lang w:eastAsia="en-GB"/>
        </w:rPr>
        <w:t xml:space="preserve">(s) </w:t>
      </w:r>
      <w:r w:rsidRPr="006E77E8">
        <w:rPr>
          <w:rFonts w:ascii="Calibri" w:hAnsi="Calibri" w:cs="Calibri"/>
          <w:sz w:val="22"/>
          <w:szCs w:val="22"/>
          <w:lang w:eastAsia="en-GB"/>
        </w:rPr>
        <w:t>and relevant stakeholder groups</w:t>
      </w:r>
      <w:r w:rsidR="003755AC">
        <w:rPr>
          <w:rFonts w:ascii="Calibri" w:hAnsi="Calibri" w:cs="Calibri"/>
          <w:sz w:val="22"/>
          <w:szCs w:val="22"/>
          <w:lang w:eastAsia="en-GB"/>
        </w:rPr>
        <w:t xml:space="preserve">, and </w:t>
      </w:r>
      <w:r w:rsidR="003755AC" w:rsidRPr="006E77E8">
        <w:rPr>
          <w:rFonts w:ascii="Calibri" w:hAnsi="Calibri" w:cs="Calibri"/>
          <w:sz w:val="22"/>
          <w:szCs w:val="22"/>
          <w:lang w:eastAsia="en-GB"/>
        </w:rPr>
        <w:t>with NZQA</w:t>
      </w:r>
    </w:p>
    <w:p w14:paraId="3557FF78" w14:textId="3D24FC47" w:rsidR="008B0575" w:rsidRPr="006E77E8" w:rsidRDefault="008B0575" w:rsidP="008B0575">
      <w:pPr>
        <w:numPr>
          <w:ilvl w:val="1"/>
          <w:numId w:val="8"/>
        </w:numPr>
        <w:rPr>
          <w:rFonts w:ascii="Calibri" w:hAnsi="Calibri" w:cs="Calibri"/>
          <w:sz w:val="22"/>
          <w:szCs w:val="22"/>
          <w:lang w:eastAsia="en-GB"/>
        </w:rPr>
      </w:pPr>
      <w:r w:rsidRPr="006E77E8">
        <w:rPr>
          <w:rFonts w:ascii="Calibri" w:hAnsi="Calibri" w:cs="Calibri"/>
          <w:sz w:val="22"/>
          <w:szCs w:val="22"/>
          <w:lang w:eastAsia="en-GB"/>
        </w:rPr>
        <w:t>willingness to be an effective voice and to achieve consensus</w:t>
      </w:r>
      <w:r w:rsidR="00717750" w:rsidRPr="006E77E8">
        <w:rPr>
          <w:rFonts w:ascii="Calibri" w:hAnsi="Calibri" w:cs="Calibri"/>
          <w:sz w:val="22"/>
          <w:szCs w:val="22"/>
          <w:lang w:eastAsia="en-GB"/>
        </w:rPr>
        <w:t>.</w:t>
      </w:r>
    </w:p>
    <w:p w14:paraId="0BF07703" w14:textId="77777777" w:rsidR="00717750" w:rsidRPr="006E77E8" w:rsidRDefault="00717750" w:rsidP="00717750">
      <w:pPr>
        <w:rPr>
          <w:rFonts w:ascii="Calibri" w:hAnsi="Calibri" w:cs="Calibri"/>
          <w:sz w:val="22"/>
          <w:szCs w:val="22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7"/>
        <w:gridCol w:w="6301"/>
      </w:tblGrid>
      <w:tr w:rsidR="00AB6E48" w:rsidRPr="006E77E8" w14:paraId="1524331B" w14:textId="77777777" w:rsidTr="00DA0D5D">
        <w:trPr>
          <w:trHeight w:val="851"/>
        </w:trPr>
        <w:tc>
          <w:tcPr>
            <w:tcW w:w="9828" w:type="dxa"/>
            <w:gridSpan w:val="2"/>
            <w:shd w:val="clear" w:color="auto" w:fill="F3F3F3"/>
            <w:vAlign w:val="center"/>
          </w:tcPr>
          <w:p w14:paraId="23126E75" w14:textId="3E8928E8" w:rsidR="00AB6E48" w:rsidRPr="006E77E8" w:rsidRDefault="00AC51FE" w:rsidP="00DA0D5D">
            <w:pPr>
              <w:pStyle w:val="BodyTextIndent2"/>
              <w:keepNext/>
              <w:keepLines/>
              <w:tabs>
                <w:tab w:val="left" w:pos="709"/>
              </w:tabs>
              <w:spacing w:before="120" w:after="120"/>
              <w:ind w:left="0"/>
              <w:rPr>
                <w:rFonts w:ascii="Calibri" w:hAnsi="Calibri" w:cs="Calibri"/>
                <w:b/>
                <w:sz w:val="22"/>
                <w:szCs w:val="22"/>
              </w:rPr>
            </w:pPr>
            <w:r w:rsidRPr="006E77E8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Please address your suitability for membership </w:t>
            </w:r>
            <w:r w:rsidR="00E36D81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of the</w:t>
            </w:r>
            <w:r w:rsidR="00E36D81" w:rsidRPr="0042009F">
              <w:rPr>
                <w:rFonts w:ascii="Calibri" w:hAnsi="Calibri" w:cs="Calibri"/>
                <w:b/>
                <w:color w:val="2F5496"/>
                <w:sz w:val="22"/>
                <w:szCs w:val="22"/>
                <w:lang w:val="en-GB"/>
              </w:rPr>
              <w:t xml:space="preserve"> Review</w:t>
            </w:r>
            <w:r w:rsidR="00E36D81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 w:rsidR="00E36D81" w:rsidRPr="0042009F">
              <w:rPr>
                <w:rFonts w:ascii="Calibri" w:hAnsi="Calibri" w:cs="Calibri"/>
                <w:b/>
                <w:color w:val="2F5496"/>
                <w:sz w:val="22"/>
                <w:szCs w:val="22"/>
                <w:lang w:val="en-GB"/>
              </w:rPr>
              <w:t>Advisory Group</w:t>
            </w:r>
            <w:r w:rsidR="00E36D81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and / or </w:t>
            </w:r>
            <w:r w:rsidR="00E36D81" w:rsidRPr="00E36D81">
              <w:rPr>
                <w:rFonts w:ascii="Calibri" w:hAnsi="Calibri" w:cs="Calibri"/>
                <w:b/>
                <w:color w:val="C00000"/>
                <w:sz w:val="22"/>
                <w:szCs w:val="22"/>
                <w:lang w:val="en-GB"/>
              </w:rPr>
              <w:t>Working P</w:t>
            </w:r>
            <w:r w:rsidR="005D1CF6" w:rsidRPr="00E36D81">
              <w:rPr>
                <w:rFonts w:ascii="Calibri" w:hAnsi="Calibri" w:cs="Calibri"/>
                <w:b/>
                <w:color w:val="C00000"/>
                <w:sz w:val="22"/>
                <w:szCs w:val="22"/>
                <w:lang w:val="en-GB"/>
              </w:rPr>
              <w:t>anel</w:t>
            </w:r>
            <w:r w:rsidRPr="00E36D81">
              <w:rPr>
                <w:rFonts w:ascii="Calibri" w:hAnsi="Calibri" w:cs="Calibri"/>
                <w:b/>
                <w:color w:val="C00000"/>
                <w:sz w:val="22"/>
                <w:szCs w:val="22"/>
                <w:lang w:val="en-GB"/>
              </w:rPr>
              <w:t>(s)</w:t>
            </w:r>
            <w:r w:rsidRPr="006E77E8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against the above criteria.</w:t>
            </w:r>
            <w:r w:rsidR="001D6ADB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 w:rsidRPr="006E77E8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You may wish to use this format.</w:t>
            </w:r>
          </w:p>
        </w:tc>
      </w:tr>
      <w:tr w:rsidR="005D1CF6" w:rsidRPr="006E77E8" w14:paraId="2E48008C" w14:textId="77777777" w:rsidTr="005D1CF6">
        <w:trPr>
          <w:trHeight w:val="1701"/>
        </w:trPr>
        <w:tc>
          <w:tcPr>
            <w:tcW w:w="3369" w:type="dxa"/>
          </w:tcPr>
          <w:p w14:paraId="28C959EB" w14:textId="06B4604A" w:rsidR="005D1CF6" w:rsidRPr="006E77E8" w:rsidRDefault="00FE4DC9" w:rsidP="00D21F6F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i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 w:eastAsia="en-GB"/>
              </w:rPr>
              <w:t>A</w:t>
            </w:r>
            <w:r w:rsidR="005D1CF6">
              <w:rPr>
                <w:rFonts w:ascii="Calibri" w:hAnsi="Calibri" w:cs="Calibri"/>
                <w:sz w:val="22"/>
                <w:szCs w:val="22"/>
                <w:lang w:val="en-GB" w:eastAsia="en-GB"/>
              </w:rPr>
              <w:t>n understanding of the need for and use of</w:t>
            </w:r>
            <w:r w:rsidR="00EA6456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the qualifications</w:t>
            </w:r>
          </w:p>
        </w:tc>
        <w:tc>
          <w:tcPr>
            <w:tcW w:w="6459" w:type="dxa"/>
          </w:tcPr>
          <w:p w14:paraId="4F8B4E4F" w14:textId="77777777" w:rsidR="005D1CF6" w:rsidRPr="006E77E8" w:rsidRDefault="005D1CF6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6E48" w:rsidRPr="006E77E8" w14:paraId="56961C13" w14:textId="77777777" w:rsidTr="005D1CF6">
        <w:trPr>
          <w:trHeight w:val="1701"/>
        </w:trPr>
        <w:tc>
          <w:tcPr>
            <w:tcW w:w="3369" w:type="dxa"/>
          </w:tcPr>
          <w:p w14:paraId="1B49B827" w14:textId="77777777" w:rsidR="00AB6E48" w:rsidRPr="006E77E8" w:rsidRDefault="00FE4DC9" w:rsidP="00D21F6F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n-GB" w:eastAsia="en-GB"/>
              </w:rPr>
              <w:t>A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n understanding of the NZQF, </w:t>
            </w:r>
            <w:r w:rsidR="005D1CF6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and </w:t>
            </w:r>
            <w:r w:rsidR="005D1CF6" w:rsidRPr="00D21F6F">
              <w:rPr>
                <w:rFonts w:ascii="Calibri" w:hAnsi="Calibri" w:cs="Calibri"/>
                <w:sz w:val="22"/>
                <w:szCs w:val="22"/>
                <w:lang w:eastAsia="en-GB"/>
              </w:rPr>
              <w:t>qualification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development and review</w:t>
            </w:r>
          </w:p>
        </w:tc>
        <w:tc>
          <w:tcPr>
            <w:tcW w:w="6459" w:type="dxa"/>
          </w:tcPr>
          <w:p w14:paraId="762A79F8" w14:textId="77777777" w:rsidR="00AB6E48" w:rsidRPr="006E77E8" w:rsidRDefault="00AB6E48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32C70" w:rsidRPr="006E77E8" w14:paraId="1D61BF5E" w14:textId="77777777" w:rsidTr="005D1CF6">
        <w:trPr>
          <w:trHeight w:val="1701"/>
        </w:trPr>
        <w:tc>
          <w:tcPr>
            <w:tcW w:w="3369" w:type="dxa"/>
          </w:tcPr>
          <w:p w14:paraId="57BFDDD7" w14:textId="77777777" w:rsidR="00932C70" w:rsidRPr="006E77E8" w:rsidRDefault="00FE4DC9" w:rsidP="00D21F6F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 w:rsidRPr="00D21F6F">
              <w:rPr>
                <w:rFonts w:ascii="Calibri" w:hAnsi="Calibri" w:cs="Calibri"/>
                <w:sz w:val="22"/>
                <w:szCs w:val="22"/>
                <w:lang w:eastAsia="en-GB"/>
              </w:rPr>
              <w:t>E</w:t>
            </w:r>
            <w:r w:rsidR="005D1CF6" w:rsidRPr="00D21F6F">
              <w:rPr>
                <w:rFonts w:ascii="Calibri" w:hAnsi="Calibri" w:cs="Calibri"/>
                <w:sz w:val="22"/>
                <w:szCs w:val="22"/>
                <w:lang w:eastAsia="en-GB"/>
              </w:rPr>
              <w:t>xpertise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in programme design and delivery</w:t>
            </w:r>
          </w:p>
        </w:tc>
        <w:tc>
          <w:tcPr>
            <w:tcW w:w="6459" w:type="dxa"/>
          </w:tcPr>
          <w:p w14:paraId="76AE723F" w14:textId="77777777" w:rsidR="00932C70" w:rsidRPr="006E77E8" w:rsidRDefault="00932C70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66905" w:rsidRPr="006E77E8" w14:paraId="2E2FF9EB" w14:textId="77777777" w:rsidTr="00894F01">
        <w:trPr>
          <w:trHeight w:val="1701"/>
        </w:trPr>
        <w:tc>
          <w:tcPr>
            <w:tcW w:w="3369" w:type="dxa"/>
          </w:tcPr>
          <w:p w14:paraId="49F742F4" w14:textId="77777777" w:rsidR="00A66905" w:rsidRPr="001358F2" w:rsidRDefault="00A66905" w:rsidP="00D21F6F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n-GB" w:eastAsia="en-GB"/>
              </w:rPr>
              <w:t>Expertise</w:t>
            </w:r>
            <w:r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in </w:t>
            </w:r>
            <w:r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language </w:t>
            </w:r>
            <w:r w:rsidRPr="00D21F6F">
              <w:rPr>
                <w:rFonts w:ascii="Calibri" w:hAnsi="Calibri" w:cs="Calibri"/>
                <w:sz w:val="22"/>
                <w:szCs w:val="22"/>
                <w:lang w:eastAsia="en-GB"/>
              </w:rPr>
              <w:t>assessment</w:t>
            </w:r>
          </w:p>
        </w:tc>
        <w:tc>
          <w:tcPr>
            <w:tcW w:w="6459" w:type="dxa"/>
          </w:tcPr>
          <w:p w14:paraId="2DD06142" w14:textId="77777777" w:rsidR="00A66905" w:rsidRPr="006E77E8" w:rsidRDefault="00A66905" w:rsidP="00894F01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32C70" w:rsidRPr="006E77E8" w14:paraId="17BFA741" w14:textId="77777777" w:rsidTr="005D1CF6">
        <w:trPr>
          <w:trHeight w:val="1701"/>
        </w:trPr>
        <w:tc>
          <w:tcPr>
            <w:tcW w:w="3369" w:type="dxa"/>
          </w:tcPr>
          <w:p w14:paraId="01937727" w14:textId="77777777" w:rsidR="00932C70" w:rsidRPr="001358F2" w:rsidRDefault="00FE4DC9" w:rsidP="00D21F6F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n-GB" w:eastAsia="en-GB"/>
              </w:rPr>
              <w:t>E</w:t>
            </w:r>
            <w:r w:rsidR="001E424A">
              <w:rPr>
                <w:rFonts w:ascii="Calibri" w:hAnsi="Calibri" w:cs="Calibri"/>
                <w:sz w:val="22"/>
                <w:szCs w:val="22"/>
                <w:lang w:val="en-GB" w:eastAsia="en-GB"/>
              </w:rPr>
              <w:t>xpertise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in specific sectors or modes, </w:t>
            </w:r>
            <w:r w:rsidR="005D1CF6" w:rsidRPr="00D21F6F">
              <w:rPr>
                <w:rFonts w:ascii="Calibri" w:hAnsi="Calibri" w:cs="Calibri"/>
                <w:sz w:val="22"/>
                <w:szCs w:val="22"/>
                <w:lang w:eastAsia="en-GB"/>
              </w:rPr>
              <w:t>such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as Māori, Pasifika, </w:t>
            </w:r>
            <w:r w:rsidR="00E36D81">
              <w:rPr>
                <w:rFonts w:ascii="Calibri" w:hAnsi="Calibri" w:cs="Calibri"/>
                <w:sz w:val="22"/>
                <w:szCs w:val="22"/>
                <w:lang w:val="en-GB" w:eastAsia="en-GB"/>
              </w:rPr>
              <w:t>former refugee, migrant</w:t>
            </w:r>
            <w:r w:rsidR="00E36D81"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>international, distance</w:t>
            </w:r>
            <w:r w:rsidR="00E36D81">
              <w:rPr>
                <w:rFonts w:ascii="Calibri" w:hAnsi="Calibri" w:cs="Calibri"/>
                <w:sz w:val="22"/>
                <w:szCs w:val="22"/>
                <w:lang w:val="en-GB" w:eastAsia="en-GB"/>
              </w:rPr>
              <w:t xml:space="preserve"> / digital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val="en-GB" w:eastAsia="en-GB"/>
              </w:rPr>
              <w:t>, workplace</w:t>
            </w:r>
          </w:p>
        </w:tc>
        <w:tc>
          <w:tcPr>
            <w:tcW w:w="6459" w:type="dxa"/>
          </w:tcPr>
          <w:p w14:paraId="114ED149" w14:textId="77777777" w:rsidR="00932C70" w:rsidRPr="006E77E8" w:rsidRDefault="00932C70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32C70" w:rsidRPr="006E77E8" w14:paraId="5F20D304" w14:textId="77777777" w:rsidTr="005D1CF6">
        <w:trPr>
          <w:trHeight w:val="1701"/>
        </w:trPr>
        <w:tc>
          <w:tcPr>
            <w:tcW w:w="3369" w:type="dxa"/>
          </w:tcPr>
          <w:p w14:paraId="2E801D67" w14:textId="77777777" w:rsidR="00932C70" w:rsidRPr="001358F2" w:rsidRDefault="00FE4DC9" w:rsidP="005D1CF6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lastRenderedPageBreak/>
              <w:t>D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irect </w:t>
            </w:r>
            <w:r w:rsidR="001E424A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and recent 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expertise </w:t>
            </w:r>
            <w:r w:rsidR="001E424A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in 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and experience of the </w:t>
            </w:r>
            <w:r w:rsidR="00E36D81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NZCEL 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qualification(s) and/or </w:t>
            </w:r>
            <w:r w:rsidR="00E36D81">
              <w:rPr>
                <w:rFonts w:ascii="Calibri" w:hAnsi="Calibri" w:cs="Calibri"/>
                <w:sz w:val="22"/>
                <w:szCs w:val="22"/>
                <w:lang w:eastAsia="en-GB"/>
              </w:rPr>
              <w:t>unit standards</w:t>
            </w:r>
            <w:r w:rsidR="005D1CF6" w:rsidRPr="001358F2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being reviewed</w:t>
            </w:r>
          </w:p>
        </w:tc>
        <w:tc>
          <w:tcPr>
            <w:tcW w:w="6459" w:type="dxa"/>
          </w:tcPr>
          <w:p w14:paraId="03F4BDC5" w14:textId="77777777" w:rsidR="00932C70" w:rsidRPr="006E77E8" w:rsidRDefault="00932C70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6E48" w:rsidRPr="006E77E8" w14:paraId="6034FD39" w14:textId="77777777" w:rsidTr="005D1CF6">
        <w:trPr>
          <w:trHeight w:val="1701"/>
        </w:trPr>
        <w:tc>
          <w:tcPr>
            <w:tcW w:w="3369" w:type="dxa"/>
          </w:tcPr>
          <w:p w14:paraId="094C3B9A" w14:textId="50DEA377" w:rsidR="00AB6E48" w:rsidRPr="006E77E8" w:rsidRDefault="00FE4DC9" w:rsidP="00FD7D65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U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nderstanding of the purpose of </w:t>
            </w:r>
            <w:r w:rsidR="005E3BEE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the 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qualifications in </w:t>
            </w:r>
            <w:r w:rsidR="00EA645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and of the needs of </w:t>
            </w:r>
            <w:r w:rsidR="00EA6456">
              <w:rPr>
                <w:rFonts w:ascii="Calibri" w:hAnsi="Calibri" w:cs="Calibri"/>
                <w:sz w:val="22"/>
                <w:szCs w:val="22"/>
                <w:lang w:eastAsia="en-GB"/>
              </w:rPr>
              <w:t>learners</w:t>
            </w:r>
            <w:r w:rsidR="00E36D81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and their pathways</w:t>
            </w:r>
          </w:p>
        </w:tc>
        <w:tc>
          <w:tcPr>
            <w:tcW w:w="6459" w:type="dxa"/>
          </w:tcPr>
          <w:p w14:paraId="4C973765" w14:textId="77777777" w:rsidR="00AB6E48" w:rsidRPr="006E77E8" w:rsidRDefault="00AB6E48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637FB" w:rsidRPr="006E77E8" w14:paraId="785820BD" w14:textId="77777777" w:rsidTr="005D1CF6">
        <w:trPr>
          <w:trHeight w:val="1701"/>
        </w:trPr>
        <w:tc>
          <w:tcPr>
            <w:tcW w:w="3369" w:type="dxa"/>
          </w:tcPr>
          <w:p w14:paraId="6BE3643F" w14:textId="0831E8FF" w:rsidR="002637FB" w:rsidRPr="006E77E8" w:rsidRDefault="00FE4DC9" w:rsidP="00FD7D65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C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>redibility, prestige</w:t>
            </w:r>
            <w:r w:rsidR="005D1CF6">
              <w:rPr>
                <w:rFonts w:ascii="Calibri" w:hAnsi="Calibri" w:cs="Calibri"/>
                <w:sz w:val="22"/>
                <w:szCs w:val="22"/>
                <w:lang w:eastAsia="en-GB"/>
              </w:rPr>
              <w:t>,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and mana within the </w:t>
            </w:r>
            <w:r w:rsidR="005E3BEE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secondary / tertiary </w:t>
            </w:r>
            <w:r w:rsidR="005E3BEE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>sector</w:t>
            </w:r>
            <w:r w:rsidR="005E3BEE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(s) 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>and relevant stakeholder groups</w:t>
            </w:r>
            <w:r w:rsidR="005D1CF6"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, and 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>with NZQA</w:t>
            </w:r>
          </w:p>
        </w:tc>
        <w:tc>
          <w:tcPr>
            <w:tcW w:w="6459" w:type="dxa"/>
          </w:tcPr>
          <w:p w14:paraId="0D89BE59" w14:textId="77777777" w:rsidR="002637FB" w:rsidRPr="006E77E8" w:rsidRDefault="002637FB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637FB" w:rsidRPr="006E77E8" w14:paraId="213B1078" w14:textId="77777777" w:rsidTr="005D1CF6">
        <w:trPr>
          <w:trHeight w:val="1495"/>
        </w:trPr>
        <w:tc>
          <w:tcPr>
            <w:tcW w:w="3369" w:type="dxa"/>
          </w:tcPr>
          <w:p w14:paraId="67ECECA4" w14:textId="77777777" w:rsidR="002637FB" w:rsidRPr="006E77E8" w:rsidRDefault="00FE4DC9" w:rsidP="005D1CF6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W</w:t>
            </w:r>
            <w:r w:rsidR="005D1CF6" w:rsidRPr="006E77E8">
              <w:rPr>
                <w:rFonts w:ascii="Calibri" w:hAnsi="Calibri" w:cs="Calibri"/>
                <w:sz w:val="22"/>
                <w:szCs w:val="22"/>
                <w:lang w:eastAsia="en-GB"/>
              </w:rPr>
              <w:t>illingness to be an effective voice and to achieve consensus</w:t>
            </w:r>
          </w:p>
        </w:tc>
        <w:tc>
          <w:tcPr>
            <w:tcW w:w="6459" w:type="dxa"/>
          </w:tcPr>
          <w:p w14:paraId="073F44B2" w14:textId="77777777" w:rsidR="002637FB" w:rsidRPr="006E77E8" w:rsidRDefault="002637FB" w:rsidP="005D1CF6">
            <w:pPr>
              <w:pStyle w:val="BodyTextIndent2"/>
              <w:spacing w:before="120" w:after="120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1F3A116" w14:textId="77777777" w:rsidR="008071AC" w:rsidRDefault="008071AC" w:rsidP="006D4CAB">
      <w:pPr>
        <w:tabs>
          <w:tab w:val="left" w:pos="851"/>
        </w:tabs>
        <w:rPr>
          <w:rFonts w:ascii="Calibri" w:hAnsi="Calibri" w:cs="Calibri"/>
          <w:sz w:val="22"/>
          <w:szCs w:val="22"/>
          <w:lang w:val="en-GB"/>
        </w:rPr>
      </w:pPr>
    </w:p>
    <w:p w14:paraId="2A77AC80" w14:textId="77777777" w:rsidR="006D4CAB" w:rsidRDefault="005F39F1" w:rsidP="006D4CAB">
      <w:pPr>
        <w:tabs>
          <w:tab w:val="left" w:pos="851"/>
        </w:tabs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You are welcome to a</w:t>
      </w:r>
      <w:r w:rsidR="006D4CAB" w:rsidRPr="006E77E8">
        <w:rPr>
          <w:rFonts w:ascii="Calibri" w:hAnsi="Calibri" w:cs="Calibri"/>
          <w:sz w:val="22"/>
          <w:szCs w:val="22"/>
          <w:lang w:val="en-GB"/>
        </w:rPr>
        <w:t>ttach any further information and/or documents that support this application.</w:t>
      </w:r>
    </w:p>
    <w:p w14:paraId="4C21665E" w14:textId="77777777" w:rsidR="008319D1" w:rsidRDefault="008319D1" w:rsidP="006D4CAB">
      <w:pPr>
        <w:tabs>
          <w:tab w:val="left" w:pos="851"/>
        </w:tabs>
        <w:rPr>
          <w:rFonts w:ascii="Calibri" w:hAnsi="Calibri" w:cs="Calibri"/>
          <w:sz w:val="22"/>
          <w:szCs w:val="22"/>
          <w:lang w:val="en-GB"/>
        </w:rPr>
      </w:pPr>
    </w:p>
    <w:p w14:paraId="38610302" w14:textId="47AAE170" w:rsidR="00010394" w:rsidRPr="005E3BEE" w:rsidRDefault="00932C70" w:rsidP="00010394">
      <w:pPr>
        <w:pStyle w:val="Footer"/>
        <w:rPr>
          <w:rFonts w:ascii="Calibri" w:hAnsi="Calibri" w:cs="Calibri"/>
          <w:bCs/>
          <w:color w:val="C00000"/>
          <w:sz w:val="22"/>
          <w:szCs w:val="22"/>
        </w:rPr>
      </w:pPr>
      <w:r w:rsidRPr="006E77E8">
        <w:rPr>
          <w:rFonts w:ascii="Calibri" w:hAnsi="Calibri" w:cs="Calibri"/>
          <w:sz w:val="22"/>
          <w:szCs w:val="22"/>
        </w:rPr>
        <w:t xml:space="preserve">Please send </w:t>
      </w:r>
      <w:r w:rsidR="00FF2361" w:rsidRPr="006E77E8">
        <w:rPr>
          <w:rFonts w:ascii="Calibri" w:hAnsi="Calibri" w:cs="Calibri"/>
          <w:sz w:val="22"/>
          <w:szCs w:val="22"/>
        </w:rPr>
        <w:t xml:space="preserve">this </w:t>
      </w:r>
      <w:r w:rsidR="00010394" w:rsidRPr="00EA6456">
        <w:rPr>
          <w:rFonts w:ascii="Calibri" w:hAnsi="Calibri" w:cs="Calibri"/>
          <w:sz w:val="22"/>
          <w:szCs w:val="22"/>
        </w:rPr>
        <w:t>application</w:t>
      </w:r>
      <w:r w:rsidR="00010394" w:rsidRPr="006E77E8">
        <w:rPr>
          <w:rFonts w:ascii="Calibri" w:hAnsi="Calibri" w:cs="Calibri"/>
          <w:sz w:val="22"/>
          <w:szCs w:val="22"/>
        </w:rPr>
        <w:t xml:space="preserve"> to </w:t>
      </w:r>
      <w:hyperlink r:id="rId13" w:history="1">
        <w:r w:rsidR="00055F34" w:rsidRPr="00055F34">
          <w:rPr>
            <w:rStyle w:val="Hyperlink"/>
            <w:rFonts w:ascii="Calibri" w:hAnsi="Calibri" w:cs="Calibri"/>
            <w:sz w:val="22"/>
            <w:szCs w:val="22"/>
          </w:rPr>
          <w:t>qualification.reviews@nzqa.govt.nz</w:t>
        </w:r>
      </w:hyperlink>
      <w:r w:rsidR="00010394">
        <w:rPr>
          <w:rFonts w:ascii="Calibri" w:hAnsi="Calibri" w:cs="Calibri"/>
          <w:sz w:val="22"/>
          <w:szCs w:val="22"/>
        </w:rPr>
        <w:t xml:space="preserve"> </w:t>
      </w:r>
      <w:r w:rsidR="00010394" w:rsidRPr="008D61D1">
        <w:rPr>
          <w:rFonts w:ascii="Calibri" w:hAnsi="Calibri" w:cs="Calibri"/>
          <w:b/>
          <w:bCs/>
          <w:color w:val="C00000"/>
          <w:sz w:val="22"/>
          <w:szCs w:val="22"/>
        </w:rPr>
        <w:t xml:space="preserve">by </w:t>
      </w:r>
      <w:r w:rsidR="008D61D1" w:rsidRPr="008D61D1">
        <w:rPr>
          <w:rFonts w:ascii="Calibri" w:hAnsi="Calibri" w:cs="Calibri"/>
          <w:b/>
          <w:bCs/>
          <w:color w:val="C00000"/>
          <w:sz w:val="22"/>
          <w:szCs w:val="22"/>
        </w:rPr>
        <w:t>Friday 18</w:t>
      </w:r>
      <w:r w:rsidR="008D61D1" w:rsidRPr="008D61D1">
        <w:rPr>
          <w:rFonts w:ascii="Calibri" w:hAnsi="Calibri" w:cs="Calibri"/>
          <w:b/>
          <w:bCs/>
          <w:color w:val="C00000"/>
          <w:sz w:val="22"/>
          <w:szCs w:val="22"/>
          <w:vertAlign w:val="superscript"/>
        </w:rPr>
        <w:t>th</w:t>
      </w:r>
      <w:r w:rsidR="008D61D1" w:rsidRPr="008D61D1">
        <w:rPr>
          <w:rFonts w:ascii="Calibri" w:hAnsi="Calibri" w:cs="Calibri"/>
          <w:b/>
          <w:bCs/>
          <w:color w:val="C00000"/>
          <w:sz w:val="22"/>
          <w:szCs w:val="22"/>
        </w:rPr>
        <w:t xml:space="preserve"> </w:t>
      </w:r>
      <w:r w:rsidR="00047005" w:rsidRPr="008D61D1">
        <w:rPr>
          <w:rFonts w:ascii="Calibri" w:hAnsi="Calibri" w:cs="Calibri"/>
          <w:b/>
          <w:color w:val="C00000"/>
          <w:sz w:val="22"/>
          <w:szCs w:val="22"/>
        </w:rPr>
        <w:t>November, 5pm.</w:t>
      </w:r>
    </w:p>
    <w:p w14:paraId="7CBD3BEA" w14:textId="77777777" w:rsidR="00010394" w:rsidRPr="00010394" w:rsidRDefault="00010394" w:rsidP="00010394">
      <w:pPr>
        <w:rPr>
          <w:rFonts w:ascii="Calibri" w:hAnsi="Calibri" w:cs="Calibri"/>
          <w:bCs/>
          <w:sz w:val="22"/>
          <w:szCs w:val="22"/>
        </w:rPr>
      </w:pPr>
    </w:p>
    <w:p w14:paraId="5FECD2F9" w14:textId="00E1D6EF" w:rsidR="00F5503C" w:rsidRPr="00B461F7" w:rsidRDefault="00932C70" w:rsidP="000F73C2">
      <w:pPr>
        <w:pStyle w:val="Footer"/>
        <w:rPr>
          <w:rFonts w:ascii="Calibri" w:hAnsi="Calibri" w:cs="Calibri"/>
          <w:sz w:val="22"/>
          <w:szCs w:val="22"/>
        </w:rPr>
      </w:pPr>
      <w:r w:rsidRPr="006E77E8">
        <w:rPr>
          <w:rFonts w:ascii="Calibri" w:hAnsi="Calibri" w:cs="Calibri"/>
          <w:sz w:val="22"/>
          <w:szCs w:val="22"/>
        </w:rPr>
        <w:t xml:space="preserve">For enquiries, contact </w:t>
      </w:r>
      <w:hyperlink r:id="rId14" w:history="1">
        <w:r w:rsidR="000F73C2" w:rsidRPr="00322CAD">
          <w:rPr>
            <w:rStyle w:val="Hyperlink"/>
            <w:rFonts w:ascii="Calibri" w:hAnsi="Calibri" w:cs="Calibri"/>
            <w:sz w:val="22"/>
            <w:szCs w:val="22"/>
          </w:rPr>
          <w:t>nqs@nzqa.govt.nz</w:t>
        </w:r>
      </w:hyperlink>
      <w:r w:rsidR="004C6928">
        <w:rPr>
          <w:rFonts w:ascii="Calibri" w:hAnsi="Calibri" w:cs="Calibri"/>
          <w:sz w:val="22"/>
          <w:szCs w:val="22"/>
        </w:rPr>
        <w:t>.</w:t>
      </w:r>
    </w:p>
    <w:sectPr w:rsidR="00F5503C" w:rsidRPr="00B461F7" w:rsidSect="00790B66">
      <w:headerReference w:type="default" r:id="rId15"/>
      <w:footerReference w:type="default" r:id="rId16"/>
      <w:headerReference w:type="first" r:id="rId17"/>
      <w:pgSz w:w="11906" w:h="16838" w:code="9"/>
      <w:pgMar w:top="1134" w:right="1134" w:bottom="1134" w:left="1134" w:header="357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8180D" w14:textId="77777777" w:rsidR="005B5FA7" w:rsidRDefault="005B5FA7">
      <w:r>
        <w:separator/>
      </w:r>
    </w:p>
  </w:endnote>
  <w:endnote w:type="continuationSeparator" w:id="0">
    <w:p w14:paraId="0A839C42" w14:textId="77777777" w:rsidR="005B5FA7" w:rsidRDefault="005B5FA7">
      <w:r>
        <w:continuationSeparator/>
      </w:r>
    </w:p>
  </w:endnote>
  <w:endnote w:type="continuationNotice" w:id="1">
    <w:p w14:paraId="1EDC4CAF" w14:textId="77777777" w:rsidR="005B5FA7" w:rsidRDefault="005B5F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Mäori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295449911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B77DDFE" w14:textId="10A3CE6A" w:rsidR="000F73C2" w:rsidRPr="004C6928" w:rsidRDefault="000F73C2">
            <w:pPr>
              <w:pStyle w:val="Footer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C6928">
              <w:rPr>
                <w:rFonts w:asciiTheme="minorHAnsi" w:hAnsiTheme="minorHAnsi" w:cstheme="minorHAnsi"/>
                <w:sz w:val="20"/>
                <w:szCs w:val="20"/>
              </w:rPr>
              <w:t xml:space="preserve">Page 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instrText xml:space="preserve"> PAGE </w:instrTex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E48A8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C6928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instrText xml:space="preserve"> NUMPAGES  </w:instrTex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E48A8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716E2" w14:textId="77777777" w:rsidR="005B5FA7" w:rsidRDefault="005B5FA7">
      <w:r>
        <w:separator/>
      </w:r>
    </w:p>
  </w:footnote>
  <w:footnote w:type="continuationSeparator" w:id="0">
    <w:p w14:paraId="16A47F8B" w14:textId="77777777" w:rsidR="005B5FA7" w:rsidRDefault="005B5FA7">
      <w:r>
        <w:continuationSeparator/>
      </w:r>
    </w:p>
  </w:footnote>
  <w:footnote w:type="continuationNotice" w:id="1">
    <w:p w14:paraId="6B157B76" w14:textId="77777777" w:rsidR="005B5FA7" w:rsidRDefault="005B5F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513B2" w14:textId="3A70F9FF" w:rsidR="006C30DF" w:rsidRPr="00CD55AA" w:rsidRDefault="006C30DF" w:rsidP="001D6ADB">
    <w:pPr>
      <w:pStyle w:val="Header"/>
      <w:tabs>
        <w:tab w:val="clear" w:pos="4153"/>
        <w:tab w:val="clear" w:pos="8306"/>
        <w:tab w:val="right" w:pos="9600"/>
      </w:tabs>
      <w:jc w:val="right"/>
      <w:rPr>
        <w:rFonts w:ascii="Arial" w:hAnsi="Arial" w:cs="Arial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0C88A" w14:textId="43995CD6" w:rsidR="001D6ADB" w:rsidRDefault="002D542F" w:rsidP="001D6ADB">
    <w:pPr>
      <w:pStyle w:val="Header"/>
      <w:jc w:val="right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614760C3" wp14:editId="149F7006">
          <wp:extent cx="1971675" cy="98615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C4E5EE" w14:textId="77777777" w:rsidR="001D6ADB" w:rsidRDefault="001D6ADB" w:rsidP="001D6AD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5348"/>
    <w:multiLevelType w:val="hybridMultilevel"/>
    <w:tmpl w:val="7B12B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FEE"/>
    <w:multiLevelType w:val="hybridMultilevel"/>
    <w:tmpl w:val="F29CD05C"/>
    <w:lvl w:ilvl="0" w:tplc="14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3" w:hanging="360"/>
      </w:pPr>
    </w:lvl>
    <w:lvl w:ilvl="2" w:tplc="1409001B" w:tentative="1">
      <w:start w:val="1"/>
      <w:numFmt w:val="lowerRoman"/>
      <w:lvlText w:val="%3."/>
      <w:lvlJc w:val="right"/>
      <w:pPr>
        <w:ind w:left="1803" w:hanging="180"/>
      </w:pPr>
    </w:lvl>
    <w:lvl w:ilvl="3" w:tplc="1409000F" w:tentative="1">
      <w:start w:val="1"/>
      <w:numFmt w:val="decimal"/>
      <w:lvlText w:val="%4."/>
      <w:lvlJc w:val="left"/>
      <w:pPr>
        <w:ind w:left="2523" w:hanging="360"/>
      </w:pPr>
    </w:lvl>
    <w:lvl w:ilvl="4" w:tplc="14090019" w:tentative="1">
      <w:start w:val="1"/>
      <w:numFmt w:val="lowerLetter"/>
      <w:lvlText w:val="%5."/>
      <w:lvlJc w:val="left"/>
      <w:pPr>
        <w:ind w:left="3243" w:hanging="360"/>
      </w:pPr>
    </w:lvl>
    <w:lvl w:ilvl="5" w:tplc="1409001B" w:tentative="1">
      <w:start w:val="1"/>
      <w:numFmt w:val="lowerRoman"/>
      <w:lvlText w:val="%6."/>
      <w:lvlJc w:val="right"/>
      <w:pPr>
        <w:ind w:left="3963" w:hanging="180"/>
      </w:pPr>
    </w:lvl>
    <w:lvl w:ilvl="6" w:tplc="1409000F" w:tentative="1">
      <w:start w:val="1"/>
      <w:numFmt w:val="decimal"/>
      <w:lvlText w:val="%7."/>
      <w:lvlJc w:val="left"/>
      <w:pPr>
        <w:ind w:left="4683" w:hanging="360"/>
      </w:pPr>
    </w:lvl>
    <w:lvl w:ilvl="7" w:tplc="14090019" w:tentative="1">
      <w:start w:val="1"/>
      <w:numFmt w:val="lowerLetter"/>
      <w:lvlText w:val="%8."/>
      <w:lvlJc w:val="left"/>
      <w:pPr>
        <w:ind w:left="5403" w:hanging="360"/>
      </w:pPr>
    </w:lvl>
    <w:lvl w:ilvl="8" w:tplc="1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1C995A9D"/>
    <w:multiLevelType w:val="hybridMultilevel"/>
    <w:tmpl w:val="F5B6FEA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13C08"/>
    <w:multiLevelType w:val="hybridMultilevel"/>
    <w:tmpl w:val="AD6A3E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907217"/>
    <w:multiLevelType w:val="hybridMultilevel"/>
    <w:tmpl w:val="4B241DC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C54247"/>
    <w:multiLevelType w:val="hybridMultilevel"/>
    <w:tmpl w:val="A3128340"/>
    <w:lvl w:ilvl="0" w:tplc="0CE0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11A11AE"/>
    <w:multiLevelType w:val="hybridMultilevel"/>
    <w:tmpl w:val="5E5C8244"/>
    <w:lvl w:ilvl="0" w:tplc="E858F7F2">
      <w:start w:val="1"/>
      <w:numFmt w:val="decimal"/>
      <w:lvlText w:val="%1."/>
      <w:lvlJc w:val="left"/>
      <w:pPr>
        <w:ind w:left="644" w:hanging="360"/>
      </w:pPr>
    </w:lvl>
    <w:lvl w:ilvl="1" w:tplc="C5C240CA">
      <w:start w:val="1"/>
      <w:numFmt w:val="lowerLetter"/>
      <w:lvlText w:val="%2."/>
      <w:lvlJc w:val="left"/>
      <w:pPr>
        <w:ind w:left="1440" w:hanging="360"/>
      </w:pPr>
    </w:lvl>
    <w:lvl w:ilvl="2" w:tplc="D0AA8D82">
      <w:start w:val="1"/>
      <w:numFmt w:val="lowerRoman"/>
      <w:lvlText w:val="%3."/>
      <w:lvlJc w:val="right"/>
      <w:pPr>
        <w:ind w:left="2160" w:hanging="180"/>
      </w:pPr>
    </w:lvl>
    <w:lvl w:ilvl="3" w:tplc="4F6C38A6">
      <w:start w:val="1"/>
      <w:numFmt w:val="decimal"/>
      <w:lvlText w:val="%4."/>
      <w:lvlJc w:val="left"/>
      <w:pPr>
        <w:ind w:left="2880" w:hanging="360"/>
      </w:pPr>
    </w:lvl>
    <w:lvl w:ilvl="4" w:tplc="B2085620">
      <w:start w:val="1"/>
      <w:numFmt w:val="lowerLetter"/>
      <w:lvlText w:val="%5."/>
      <w:lvlJc w:val="left"/>
      <w:pPr>
        <w:ind w:left="3600" w:hanging="360"/>
      </w:pPr>
    </w:lvl>
    <w:lvl w:ilvl="5" w:tplc="8D660BC2">
      <w:start w:val="1"/>
      <w:numFmt w:val="lowerRoman"/>
      <w:lvlText w:val="%6."/>
      <w:lvlJc w:val="right"/>
      <w:pPr>
        <w:ind w:left="4320" w:hanging="180"/>
      </w:pPr>
    </w:lvl>
    <w:lvl w:ilvl="6" w:tplc="820229F4">
      <w:start w:val="1"/>
      <w:numFmt w:val="decimal"/>
      <w:lvlText w:val="%7."/>
      <w:lvlJc w:val="left"/>
      <w:pPr>
        <w:ind w:left="5040" w:hanging="360"/>
      </w:pPr>
    </w:lvl>
    <w:lvl w:ilvl="7" w:tplc="FD5C7476">
      <w:start w:val="1"/>
      <w:numFmt w:val="lowerLetter"/>
      <w:lvlText w:val="%8."/>
      <w:lvlJc w:val="left"/>
      <w:pPr>
        <w:ind w:left="5760" w:hanging="360"/>
      </w:pPr>
    </w:lvl>
    <w:lvl w:ilvl="8" w:tplc="71D2F31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D731D"/>
    <w:multiLevelType w:val="hybridMultilevel"/>
    <w:tmpl w:val="CA0CC01C"/>
    <w:lvl w:ilvl="0" w:tplc="0CE0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CD15A33"/>
    <w:multiLevelType w:val="hybridMultilevel"/>
    <w:tmpl w:val="98CAF3F4"/>
    <w:lvl w:ilvl="0" w:tplc="9E4E8B88">
      <w:start w:val="1"/>
      <w:numFmt w:val="decimal"/>
      <w:pStyle w:val="BulletPara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5E8139E"/>
    <w:multiLevelType w:val="hybridMultilevel"/>
    <w:tmpl w:val="9432D80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47509"/>
    <w:multiLevelType w:val="hybridMultilevel"/>
    <w:tmpl w:val="8F52E4A4"/>
    <w:lvl w:ilvl="0" w:tplc="2A1CF410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C67CF7"/>
    <w:multiLevelType w:val="hybridMultilevel"/>
    <w:tmpl w:val="AFF491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8477B"/>
    <w:multiLevelType w:val="hybridMultilevel"/>
    <w:tmpl w:val="1046CD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04EF9"/>
    <w:multiLevelType w:val="hybridMultilevel"/>
    <w:tmpl w:val="C930D108"/>
    <w:lvl w:ilvl="0" w:tplc="0CE0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0F73BC7"/>
    <w:multiLevelType w:val="hybridMultilevel"/>
    <w:tmpl w:val="0B4E2F46"/>
    <w:lvl w:ilvl="0" w:tplc="0CE0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66EF2338"/>
    <w:multiLevelType w:val="hybridMultilevel"/>
    <w:tmpl w:val="E7D46A4C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DFD0F0A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7532B1F"/>
    <w:multiLevelType w:val="hybridMultilevel"/>
    <w:tmpl w:val="DBA6F4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85D82"/>
    <w:multiLevelType w:val="hybridMultilevel"/>
    <w:tmpl w:val="FBDEFDA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547A67"/>
    <w:multiLevelType w:val="hybridMultilevel"/>
    <w:tmpl w:val="A12A405A"/>
    <w:lvl w:ilvl="0" w:tplc="0DE801AC">
      <w:start w:val="1"/>
      <w:numFmt w:val="decimal"/>
      <w:lvlText w:val="%1."/>
      <w:lvlJc w:val="left"/>
      <w:pPr>
        <w:ind w:left="720" w:hanging="360"/>
      </w:pPr>
    </w:lvl>
    <w:lvl w:ilvl="1" w:tplc="94E0F180">
      <w:start w:val="1"/>
      <w:numFmt w:val="lowerLetter"/>
      <w:lvlText w:val="%2."/>
      <w:lvlJc w:val="left"/>
      <w:pPr>
        <w:ind w:left="1440" w:hanging="360"/>
      </w:pPr>
    </w:lvl>
    <w:lvl w:ilvl="2" w:tplc="6D70EC18">
      <w:start w:val="1"/>
      <w:numFmt w:val="lowerRoman"/>
      <w:lvlText w:val="%3."/>
      <w:lvlJc w:val="right"/>
      <w:pPr>
        <w:ind w:left="2160" w:hanging="180"/>
      </w:pPr>
    </w:lvl>
    <w:lvl w:ilvl="3" w:tplc="FB3025F6">
      <w:start w:val="1"/>
      <w:numFmt w:val="decimal"/>
      <w:lvlText w:val="%4."/>
      <w:lvlJc w:val="left"/>
      <w:pPr>
        <w:ind w:left="2880" w:hanging="360"/>
      </w:pPr>
    </w:lvl>
    <w:lvl w:ilvl="4" w:tplc="D2D26DA6">
      <w:start w:val="1"/>
      <w:numFmt w:val="lowerLetter"/>
      <w:lvlText w:val="%5."/>
      <w:lvlJc w:val="left"/>
      <w:pPr>
        <w:ind w:left="3600" w:hanging="360"/>
      </w:pPr>
    </w:lvl>
    <w:lvl w:ilvl="5" w:tplc="F9AA7986">
      <w:start w:val="1"/>
      <w:numFmt w:val="lowerRoman"/>
      <w:lvlText w:val="%6."/>
      <w:lvlJc w:val="right"/>
      <w:pPr>
        <w:ind w:left="4320" w:hanging="180"/>
      </w:pPr>
    </w:lvl>
    <w:lvl w:ilvl="6" w:tplc="82BCDF2A">
      <w:start w:val="1"/>
      <w:numFmt w:val="decimal"/>
      <w:lvlText w:val="%7."/>
      <w:lvlJc w:val="left"/>
      <w:pPr>
        <w:ind w:left="5040" w:hanging="360"/>
      </w:pPr>
    </w:lvl>
    <w:lvl w:ilvl="7" w:tplc="10D4DC24">
      <w:start w:val="1"/>
      <w:numFmt w:val="lowerLetter"/>
      <w:lvlText w:val="%8."/>
      <w:lvlJc w:val="left"/>
      <w:pPr>
        <w:ind w:left="5760" w:hanging="360"/>
      </w:pPr>
    </w:lvl>
    <w:lvl w:ilvl="8" w:tplc="DA5CA84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2021C"/>
    <w:multiLevelType w:val="hybridMultilevel"/>
    <w:tmpl w:val="F032751A"/>
    <w:lvl w:ilvl="0" w:tplc="F3CC9922">
      <w:start w:val="1"/>
      <w:numFmt w:val="decimal"/>
      <w:lvlText w:val="%1."/>
      <w:lvlJc w:val="left"/>
      <w:pPr>
        <w:ind w:left="720" w:hanging="360"/>
      </w:pPr>
    </w:lvl>
    <w:lvl w:ilvl="1" w:tplc="376A6A2A">
      <w:start w:val="1"/>
      <w:numFmt w:val="lowerLetter"/>
      <w:lvlText w:val="%2."/>
      <w:lvlJc w:val="left"/>
      <w:pPr>
        <w:ind w:left="1440" w:hanging="360"/>
      </w:pPr>
    </w:lvl>
    <w:lvl w:ilvl="2" w:tplc="6E4E0518">
      <w:start w:val="1"/>
      <w:numFmt w:val="lowerRoman"/>
      <w:lvlText w:val="%3."/>
      <w:lvlJc w:val="right"/>
      <w:pPr>
        <w:ind w:left="2160" w:hanging="180"/>
      </w:pPr>
    </w:lvl>
    <w:lvl w:ilvl="3" w:tplc="B6B4B862">
      <w:start w:val="1"/>
      <w:numFmt w:val="decimal"/>
      <w:lvlText w:val="%4."/>
      <w:lvlJc w:val="left"/>
      <w:pPr>
        <w:ind w:left="2880" w:hanging="360"/>
      </w:pPr>
    </w:lvl>
    <w:lvl w:ilvl="4" w:tplc="1EFABEC4">
      <w:start w:val="1"/>
      <w:numFmt w:val="lowerLetter"/>
      <w:lvlText w:val="%5."/>
      <w:lvlJc w:val="left"/>
      <w:pPr>
        <w:ind w:left="3600" w:hanging="360"/>
      </w:pPr>
    </w:lvl>
    <w:lvl w:ilvl="5" w:tplc="F2485366">
      <w:start w:val="1"/>
      <w:numFmt w:val="lowerRoman"/>
      <w:lvlText w:val="%6."/>
      <w:lvlJc w:val="right"/>
      <w:pPr>
        <w:ind w:left="4320" w:hanging="180"/>
      </w:pPr>
    </w:lvl>
    <w:lvl w:ilvl="6" w:tplc="C24A2996">
      <w:start w:val="1"/>
      <w:numFmt w:val="decimal"/>
      <w:lvlText w:val="%7."/>
      <w:lvlJc w:val="left"/>
      <w:pPr>
        <w:ind w:left="5040" w:hanging="360"/>
      </w:pPr>
    </w:lvl>
    <w:lvl w:ilvl="7" w:tplc="AF560268">
      <w:start w:val="1"/>
      <w:numFmt w:val="lowerLetter"/>
      <w:lvlText w:val="%8."/>
      <w:lvlJc w:val="left"/>
      <w:pPr>
        <w:ind w:left="5760" w:hanging="360"/>
      </w:pPr>
    </w:lvl>
    <w:lvl w:ilvl="8" w:tplc="ADF28E4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32ED4"/>
    <w:multiLevelType w:val="hybridMultilevel"/>
    <w:tmpl w:val="89F0558C"/>
    <w:lvl w:ilvl="0" w:tplc="0CE06C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1350135332">
    <w:abstractNumId w:val="18"/>
  </w:num>
  <w:num w:numId="2" w16cid:durableId="1456831845">
    <w:abstractNumId w:val="19"/>
  </w:num>
  <w:num w:numId="3" w16cid:durableId="1242523264">
    <w:abstractNumId w:val="6"/>
  </w:num>
  <w:num w:numId="4" w16cid:durableId="1150167910">
    <w:abstractNumId w:val="10"/>
  </w:num>
  <w:num w:numId="5" w16cid:durableId="316151373">
    <w:abstractNumId w:val="8"/>
  </w:num>
  <w:num w:numId="6" w16cid:durableId="978653048">
    <w:abstractNumId w:val="12"/>
  </w:num>
  <w:num w:numId="7" w16cid:durableId="506019305">
    <w:abstractNumId w:val="11"/>
  </w:num>
  <w:num w:numId="8" w16cid:durableId="1415474253">
    <w:abstractNumId w:val="15"/>
  </w:num>
  <w:num w:numId="9" w16cid:durableId="612830717">
    <w:abstractNumId w:val="16"/>
  </w:num>
  <w:num w:numId="10" w16cid:durableId="1649506150">
    <w:abstractNumId w:val="5"/>
  </w:num>
  <w:num w:numId="11" w16cid:durableId="1170675468">
    <w:abstractNumId w:val="20"/>
  </w:num>
  <w:num w:numId="12" w16cid:durableId="1450585831">
    <w:abstractNumId w:val="14"/>
  </w:num>
  <w:num w:numId="13" w16cid:durableId="3826988">
    <w:abstractNumId w:val="13"/>
  </w:num>
  <w:num w:numId="14" w16cid:durableId="118687671">
    <w:abstractNumId w:val="7"/>
  </w:num>
  <w:num w:numId="15" w16cid:durableId="775442589">
    <w:abstractNumId w:val="1"/>
  </w:num>
  <w:num w:numId="16" w16cid:durableId="1424910482">
    <w:abstractNumId w:val="4"/>
  </w:num>
  <w:num w:numId="17" w16cid:durableId="2083260893">
    <w:abstractNumId w:val="9"/>
  </w:num>
  <w:num w:numId="18" w16cid:durableId="619800533">
    <w:abstractNumId w:val="0"/>
  </w:num>
  <w:num w:numId="19" w16cid:durableId="319308019">
    <w:abstractNumId w:val="17"/>
  </w:num>
  <w:num w:numId="20" w16cid:durableId="2007126868">
    <w:abstractNumId w:val="3"/>
  </w:num>
  <w:num w:numId="21" w16cid:durableId="131441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827"/>
    <w:rsid w:val="00000C28"/>
    <w:rsid w:val="00001092"/>
    <w:rsid w:val="00010394"/>
    <w:rsid w:val="00013BAA"/>
    <w:rsid w:val="00020763"/>
    <w:rsid w:val="00023DA8"/>
    <w:rsid w:val="00025A7E"/>
    <w:rsid w:val="00026115"/>
    <w:rsid w:val="00026F1C"/>
    <w:rsid w:val="00027FC2"/>
    <w:rsid w:val="00047005"/>
    <w:rsid w:val="000539C1"/>
    <w:rsid w:val="00055F34"/>
    <w:rsid w:val="00061F8D"/>
    <w:rsid w:val="00071FDE"/>
    <w:rsid w:val="0007399E"/>
    <w:rsid w:val="0007768E"/>
    <w:rsid w:val="00095B7B"/>
    <w:rsid w:val="000B074E"/>
    <w:rsid w:val="000B2818"/>
    <w:rsid w:val="000B5D13"/>
    <w:rsid w:val="000C37A1"/>
    <w:rsid w:val="000D3827"/>
    <w:rsid w:val="000D4E7D"/>
    <w:rsid w:val="000D55D8"/>
    <w:rsid w:val="000E2629"/>
    <w:rsid w:val="000E2950"/>
    <w:rsid w:val="000F410A"/>
    <w:rsid w:val="000F5A7B"/>
    <w:rsid w:val="000F6448"/>
    <w:rsid w:val="000F73C2"/>
    <w:rsid w:val="001007EA"/>
    <w:rsid w:val="00103088"/>
    <w:rsid w:val="00117D23"/>
    <w:rsid w:val="00131644"/>
    <w:rsid w:val="001331B0"/>
    <w:rsid w:val="0013417D"/>
    <w:rsid w:val="001358F2"/>
    <w:rsid w:val="00152CC6"/>
    <w:rsid w:val="00163B92"/>
    <w:rsid w:val="001B303A"/>
    <w:rsid w:val="001B3CF9"/>
    <w:rsid w:val="001B425B"/>
    <w:rsid w:val="001C16CC"/>
    <w:rsid w:val="001C221E"/>
    <w:rsid w:val="001D6ADB"/>
    <w:rsid w:val="001E0702"/>
    <w:rsid w:val="001E424A"/>
    <w:rsid w:val="00203468"/>
    <w:rsid w:val="00205ECC"/>
    <w:rsid w:val="00205FF2"/>
    <w:rsid w:val="002238F5"/>
    <w:rsid w:val="0023734E"/>
    <w:rsid w:val="0025212C"/>
    <w:rsid w:val="00252F84"/>
    <w:rsid w:val="0026027E"/>
    <w:rsid w:val="002637FB"/>
    <w:rsid w:val="0027310B"/>
    <w:rsid w:val="002731C6"/>
    <w:rsid w:val="0028465A"/>
    <w:rsid w:val="00295BB6"/>
    <w:rsid w:val="00295E11"/>
    <w:rsid w:val="002A3BCF"/>
    <w:rsid w:val="002B0189"/>
    <w:rsid w:val="002C31D1"/>
    <w:rsid w:val="002C40C0"/>
    <w:rsid w:val="002C7952"/>
    <w:rsid w:val="002D2E67"/>
    <w:rsid w:val="002D542F"/>
    <w:rsid w:val="003025C9"/>
    <w:rsid w:val="00314639"/>
    <w:rsid w:val="0033198D"/>
    <w:rsid w:val="00355D8F"/>
    <w:rsid w:val="003755AC"/>
    <w:rsid w:val="00391DF7"/>
    <w:rsid w:val="00395D3A"/>
    <w:rsid w:val="00396C65"/>
    <w:rsid w:val="003A7189"/>
    <w:rsid w:val="003C3B93"/>
    <w:rsid w:val="003D7177"/>
    <w:rsid w:val="003E4A82"/>
    <w:rsid w:val="003E58B7"/>
    <w:rsid w:val="00414542"/>
    <w:rsid w:val="0042009F"/>
    <w:rsid w:val="00421233"/>
    <w:rsid w:val="00424FC5"/>
    <w:rsid w:val="00426608"/>
    <w:rsid w:val="00431973"/>
    <w:rsid w:val="00433673"/>
    <w:rsid w:val="00450ABD"/>
    <w:rsid w:val="0047204D"/>
    <w:rsid w:val="00473F13"/>
    <w:rsid w:val="004757D8"/>
    <w:rsid w:val="00481A0C"/>
    <w:rsid w:val="00482012"/>
    <w:rsid w:val="0048665E"/>
    <w:rsid w:val="004928A3"/>
    <w:rsid w:val="004A49A1"/>
    <w:rsid w:val="004B3891"/>
    <w:rsid w:val="004C6928"/>
    <w:rsid w:val="004D3409"/>
    <w:rsid w:val="004E0676"/>
    <w:rsid w:val="004E2115"/>
    <w:rsid w:val="004E2135"/>
    <w:rsid w:val="00512C88"/>
    <w:rsid w:val="005276A9"/>
    <w:rsid w:val="005309B9"/>
    <w:rsid w:val="005525FE"/>
    <w:rsid w:val="00563E67"/>
    <w:rsid w:val="00565265"/>
    <w:rsid w:val="0056669B"/>
    <w:rsid w:val="00567CAB"/>
    <w:rsid w:val="0057185F"/>
    <w:rsid w:val="00574898"/>
    <w:rsid w:val="00576C94"/>
    <w:rsid w:val="00590CD5"/>
    <w:rsid w:val="00595B28"/>
    <w:rsid w:val="005A33A1"/>
    <w:rsid w:val="005B5FA7"/>
    <w:rsid w:val="005C52B1"/>
    <w:rsid w:val="005D1CF6"/>
    <w:rsid w:val="005D7C8B"/>
    <w:rsid w:val="005E3BEE"/>
    <w:rsid w:val="005E73C6"/>
    <w:rsid w:val="005F39F1"/>
    <w:rsid w:val="00610C78"/>
    <w:rsid w:val="006244FE"/>
    <w:rsid w:val="00634E56"/>
    <w:rsid w:val="00642EA4"/>
    <w:rsid w:val="00647F60"/>
    <w:rsid w:val="00673E2F"/>
    <w:rsid w:val="006834C4"/>
    <w:rsid w:val="00684F7D"/>
    <w:rsid w:val="00685EEB"/>
    <w:rsid w:val="006952FF"/>
    <w:rsid w:val="006C30DF"/>
    <w:rsid w:val="006D1598"/>
    <w:rsid w:val="006D4CAB"/>
    <w:rsid w:val="006D646B"/>
    <w:rsid w:val="006E77E8"/>
    <w:rsid w:val="006F3286"/>
    <w:rsid w:val="007027CC"/>
    <w:rsid w:val="007029B4"/>
    <w:rsid w:val="00702F03"/>
    <w:rsid w:val="00704797"/>
    <w:rsid w:val="0071704F"/>
    <w:rsid w:val="00717750"/>
    <w:rsid w:val="00724A93"/>
    <w:rsid w:val="007370F7"/>
    <w:rsid w:val="007539FD"/>
    <w:rsid w:val="00774C6F"/>
    <w:rsid w:val="007760F1"/>
    <w:rsid w:val="00790B66"/>
    <w:rsid w:val="00796A2C"/>
    <w:rsid w:val="007A14C2"/>
    <w:rsid w:val="007C75D0"/>
    <w:rsid w:val="007E522D"/>
    <w:rsid w:val="007F5C5B"/>
    <w:rsid w:val="008071AC"/>
    <w:rsid w:val="008319D1"/>
    <w:rsid w:val="00856CA9"/>
    <w:rsid w:val="00865262"/>
    <w:rsid w:val="00866808"/>
    <w:rsid w:val="00871E72"/>
    <w:rsid w:val="008868D0"/>
    <w:rsid w:val="00894F01"/>
    <w:rsid w:val="00895FFA"/>
    <w:rsid w:val="008A1D80"/>
    <w:rsid w:val="008B0575"/>
    <w:rsid w:val="008B3D4C"/>
    <w:rsid w:val="008B6E62"/>
    <w:rsid w:val="008C2293"/>
    <w:rsid w:val="008C6BFD"/>
    <w:rsid w:val="008D3C91"/>
    <w:rsid w:val="008D61D1"/>
    <w:rsid w:val="008D7209"/>
    <w:rsid w:val="008E5970"/>
    <w:rsid w:val="008F060E"/>
    <w:rsid w:val="008F7395"/>
    <w:rsid w:val="00901ABE"/>
    <w:rsid w:val="00902D14"/>
    <w:rsid w:val="00904017"/>
    <w:rsid w:val="009072FE"/>
    <w:rsid w:val="00910958"/>
    <w:rsid w:val="00914AF4"/>
    <w:rsid w:val="00926F83"/>
    <w:rsid w:val="00926FB2"/>
    <w:rsid w:val="009274D9"/>
    <w:rsid w:val="00931AF4"/>
    <w:rsid w:val="00932C70"/>
    <w:rsid w:val="009418EB"/>
    <w:rsid w:val="00946503"/>
    <w:rsid w:val="0097159C"/>
    <w:rsid w:val="00973598"/>
    <w:rsid w:val="00973A5E"/>
    <w:rsid w:val="00981FC8"/>
    <w:rsid w:val="009974E2"/>
    <w:rsid w:val="009A0968"/>
    <w:rsid w:val="009A69DE"/>
    <w:rsid w:val="009A75F7"/>
    <w:rsid w:val="009C4E65"/>
    <w:rsid w:val="009E48A8"/>
    <w:rsid w:val="009E50EF"/>
    <w:rsid w:val="009F7FAF"/>
    <w:rsid w:val="00A06D2B"/>
    <w:rsid w:val="00A15273"/>
    <w:rsid w:val="00A21AD2"/>
    <w:rsid w:val="00A30FBB"/>
    <w:rsid w:val="00A4382A"/>
    <w:rsid w:val="00A514C5"/>
    <w:rsid w:val="00A53F29"/>
    <w:rsid w:val="00A636B7"/>
    <w:rsid w:val="00A66905"/>
    <w:rsid w:val="00A721F6"/>
    <w:rsid w:val="00A7692F"/>
    <w:rsid w:val="00A769A5"/>
    <w:rsid w:val="00A86CE5"/>
    <w:rsid w:val="00A93C38"/>
    <w:rsid w:val="00AB20BE"/>
    <w:rsid w:val="00AB37DD"/>
    <w:rsid w:val="00AB6E48"/>
    <w:rsid w:val="00AC263B"/>
    <w:rsid w:val="00AC51FE"/>
    <w:rsid w:val="00AD525A"/>
    <w:rsid w:val="00B000B7"/>
    <w:rsid w:val="00B05DC8"/>
    <w:rsid w:val="00B2230E"/>
    <w:rsid w:val="00B250EA"/>
    <w:rsid w:val="00B461F7"/>
    <w:rsid w:val="00B562A1"/>
    <w:rsid w:val="00B62060"/>
    <w:rsid w:val="00B664FB"/>
    <w:rsid w:val="00B73FA8"/>
    <w:rsid w:val="00B9341C"/>
    <w:rsid w:val="00B9670E"/>
    <w:rsid w:val="00BA697B"/>
    <w:rsid w:val="00BC2A45"/>
    <w:rsid w:val="00BC65EC"/>
    <w:rsid w:val="00BC6FC4"/>
    <w:rsid w:val="00BD0199"/>
    <w:rsid w:val="00BD34E2"/>
    <w:rsid w:val="00BD6A19"/>
    <w:rsid w:val="00C117C8"/>
    <w:rsid w:val="00C26740"/>
    <w:rsid w:val="00C26D43"/>
    <w:rsid w:val="00C5162A"/>
    <w:rsid w:val="00C60F30"/>
    <w:rsid w:val="00C75819"/>
    <w:rsid w:val="00C9495F"/>
    <w:rsid w:val="00C97F8E"/>
    <w:rsid w:val="00CA64D9"/>
    <w:rsid w:val="00CB0A1B"/>
    <w:rsid w:val="00CB271C"/>
    <w:rsid w:val="00CB3CAD"/>
    <w:rsid w:val="00CB470A"/>
    <w:rsid w:val="00CB59AA"/>
    <w:rsid w:val="00CD0E8F"/>
    <w:rsid w:val="00CD55AA"/>
    <w:rsid w:val="00D21F6F"/>
    <w:rsid w:val="00D37CD8"/>
    <w:rsid w:val="00D56E0C"/>
    <w:rsid w:val="00D576D5"/>
    <w:rsid w:val="00D6123D"/>
    <w:rsid w:val="00D61ABD"/>
    <w:rsid w:val="00D63311"/>
    <w:rsid w:val="00D63609"/>
    <w:rsid w:val="00D737AD"/>
    <w:rsid w:val="00D73CB7"/>
    <w:rsid w:val="00D77C33"/>
    <w:rsid w:val="00D8113D"/>
    <w:rsid w:val="00D8519F"/>
    <w:rsid w:val="00DA0D5D"/>
    <w:rsid w:val="00DD0FA9"/>
    <w:rsid w:val="00DD289C"/>
    <w:rsid w:val="00DD3FAD"/>
    <w:rsid w:val="00DE2030"/>
    <w:rsid w:val="00DF3BC4"/>
    <w:rsid w:val="00E01879"/>
    <w:rsid w:val="00E02563"/>
    <w:rsid w:val="00E04EB1"/>
    <w:rsid w:val="00E1210B"/>
    <w:rsid w:val="00E17AE1"/>
    <w:rsid w:val="00E3092A"/>
    <w:rsid w:val="00E34595"/>
    <w:rsid w:val="00E36D81"/>
    <w:rsid w:val="00E46C21"/>
    <w:rsid w:val="00E479C3"/>
    <w:rsid w:val="00E53EE8"/>
    <w:rsid w:val="00E62092"/>
    <w:rsid w:val="00E63F20"/>
    <w:rsid w:val="00E8602E"/>
    <w:rsid w:val="00E928C4"/>
    <w:rsid w:val="00EA01D7"/>
    <w:rsid w:val="00EA4460"/>
    <w:rsid w:val="00EA4888"/>
    <w:rsid w:val="00EA6456"/>
    <w:rsid w:val="00EB3131"/>
    <w:rsid w:val="00EC5088"/>
    <w:rsid w:val="00ED38B1"/>
    <w:rsid w:val="00ED4751"/>
    <w:rsid w:val="00ED5734"/>
    <w:rsid w:val="00EE0748"/>
    <w:rsid w:val="00EE6644"/>
    <w:rsid w:val="00F055B2"/>
    <w:rsid w:val="00F25E5C"/>
    <w:rsid w:val="00F46A05"/>
    <w:rsid w:val="00F53C53"/>
    <w:rsid w:val="00F5503C"/>
    <w:rsid w:val="00F5613E"/>
    <w:rsid w:val="00F82828"/>
    <w:rsid w:val="00F909D8"/>
    <w:rsid w:val="00F91F38"/>
    <w:rsid w:val="00FA0C4A"/>
    <w:rsid w:val="00FA1DF9"/>
    <w:rsid w:val="00FA29E9"/>
    <w:rsid w:val="00FD6359"/>
    <w:rsid w:val="00FD7D65"/>
    <w:rsid w:val="00FE0869"/>
    <w:rsid w:val="00FE187B"/>
    <w:rsid w:val="00FE4DC9"/>
    <w:rsid w:val="00FF2361"/>
    <w:rsid w:val="00FF64DC"/>
    <w:rsid w:val="244D748D"/>
    <w:rsid w:val="557FB167"/>
    <w:rsid w:val="571B81C8"/>
    <w:rsid w:val="5A1C9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7D20188"/>
  <w15:chartTrackingRefBased/>
  <w15:docId w15:val="{3D8CD45F-607F-4280-9B60-04FA1E17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pPr>
      <w:ind w:left="720"/>
    </w:pPr>
    <w:rPr>
      <w:rFonts w:ascii="Palatino" w:hAnsi="Palatino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Bullet">
    <w:name w:val="Bullet"/>
    <w:basedOn w:val="Normal"/>
    <w:pPr>
      <w:numPr>
        <w:numId w:val="4"/>
      </w:numPr>
      <w:spacing w:line="240" w:lineRule="atLeast"/>
    </w:pPr>
    <w:rPr>
      <w:rFonts w:ascii="Times New Roman Mäori" w:eastAsia="Times" w:hAnsi="Times New Roman Mäori" w:cs="Times New Roman Mäori"/>
      <w:szCs w:val="20"/>
      <w:lang w:val="en-US"/>
    </w:rPr>
  </w:style>
  <w:style w:type="paragraph" w:customStyle="1" w:styleId="BulletPara">
    <w:name w:val="Bullet Para"/>
    <w:basedOn w:val="Normal"/>
    <w:pPr>
      <w:numPr>
        <w:numId w:val="5"/>
      </w:numPr>
    </w:pPr>
    <w:rPr>
      <w:rFonts w:ascii="Arial Mäori" w:hAnsi="Arial Mäori" w:cs="Arial Mäori"/>
    </w:rPr>
  </w:style>
  <w:style w:type="paragraph" w:customStyle="1" w:styleId="NormalIt">
    <w:name w:val="Normal It"/>
    <w:basedOn w:val="Normal"/>
    <w:pPr>
      <w:spacing w:before="120" w:line="240" w:lineRule="atLeast"/>
    </w:pPr>
    <w:rPr>
      <w:rFonts w:ascii="Arial Mäori" w:hAnsi="Arial Mäori"/>
      <w:i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01A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67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A1DF9"/>
    <w:rPr>
      <w:color w:val="0000FF"/>
      <w:u w:val="single"/>
    </w:rPr>
  </w:style>
  <w:style w:type="character" w:styleId="CommentReference">
    <w:name w:val="annotation reference"/>
    <w:semiHidden/>
    <w:rsid w:val="00563E67"/>
    <w:rPr>
      <w:sz w:val="16"/>
      <w:szCs w:val="16"/>
    </w:rPr>
  </w:style>
  <w:style w:type="paragraph" w:styleId="CommentText">
    <w:name w:val="annotation text"/>
    <w:basedOn w:val="Normal"/>
    <w:semiHidden/>
    <w:rsid w:val="00563E6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E0748"/>
    <w:rPr>
      <w:b/>
      <w:bCs/>
    </w:rPr>
  </w:style>
  <w:style w:type="character" w:styleId="UnresolvedMention">
    <w:name w:val="Unresolved Mention"/>
    <w:uiPriority w:val="99"/>
    <w:semiHidden/>
    <w:unhideWhenUsed/>
    <w:rsid w:val="00B9670E"/>
    <w:rPr>
      <w:color w:val="605E5C"/>
      <w:shd w:val="clear" w:color="auto" w:fill="E1DFDD"/>
    </w:rPr>
  </w:style>
  <w:style w:type="character" w:styleId="FollowedHyperlink">
    <w:name w:val="FollowedHyperlink"/>
    <w:rsid w:val="00B05DC8"/>
    <w:rPr>
      <w:color w:val="954F72"/>
      <w:u w:val="single"/>
    </w:rPr>
  </w:style>
  <w:style w:type="paragraph" w:styleId="BodyText">
    <w:name w:val="Body Text"/>
    <w:basedOn w:val="Normal"/>
    <w:link w:val="BodyTextChar"/>
    <w:rsid w:val="00026115"/>
    <w:pPr>
      <w:spacing w:after="120"/>
    </w:pPr>
  </w:style>
  <w:style w:type="character" w:customStyle="1" w:styleId="BodyTextChar">
    <w:name w:val="Body Text Char"/>
    <w:link w:val="BodyText"/>
    <w:rsid w:val="00026115"/>
    <w:rPr>
      <w:sz w:val="24"/>
      <w:szCs w:val="24"/>
      <w:lang w:eastAsia="en-US"/>
    </w:rPr>
  </w:style>
  <w:style w:type="paragraph" w:styleId="ListParagraph">
    <w:name w:val="List Paragraph"/>
    <w:aliases w:val="List Paragraph Guidelines,List Paragraph numbered,List Bullet indent,List Paragraph1,List 1,Other List,Rec para"/>
    <w:basedOn w:val="Normal"/>
    <w:link w:val="ListParagraphChar"/>
    <w:uiPriority w:val="34"/>
    <w:qFormat/>
    <w:rsid w:val="00B2230E"/>
    <w:pPr>
      <w:spacing w:after="120" w:line="260" w:lineRule="atLeast"/>
      <w:ind w:left="720"/>
      <w:contextualSpacing/>
      <w:jc w:val="both"/>
    </w:pPr>
    <w:rPr>
      <w:rFonts w:ascii="Interstate-Light" w:hAnsi="Interstate-Light"/>
      <w:sz w:val="18"/>
    </w:rPr>
  </w:style>
  <w:style w:type="character" w:customStyle="1" w:styleId="ListParagraphChar">
    <w:name w:val="List Paragraph Char"/>
    <w:aliases w:val="List Paragraph Guidelines Char,List Paragraph numbered Char,List Bullet indent Char,List Paragraph1 Char,List 1 Char,Other List Char,Rec para Char"/>
    <w:link w:val="ListParagraph"/>
    <w:uiPriority w:val="34"/>
    <w:rsid w:val="00B2230E"/>
    <w:rPr>
      <w:rFonts w:ascii="Interstate-Light" w:hAnsi="Interstate-Light"/>
      <w:sz w:val="18"/>
      <w:szCs w:val="24"/>
      <w:lang w:eastAsia="en-US"/>
    </w:rPr>
  </w:style>
  <w:style w:type="paragraph" w:customStyle="1" w:styleId="PParagraphtextblack10pt">
    <w:name w:val="P Paragraph text black 10pt"/>
    <w:basedOn w:val="Normal"/>
    <w:link w:val="PParagraphtextblack10ptChar"/>
    <w:qFormat/>
    <w:rsid w:val="00B562A1"/>
    <w:pPr>
      <w:keepNext/>
      <w:keepLines/>
      <w:suppressAutoHyphens/>
      <w:spacing w:after="240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PParagraphtextblack10ptChar">
    <w:name w:val="P Paragraph text black 10pt Char"/>
    <w:link w:val="PParagraphtextblack10pt"/>
    <w:rsid w:val="00B562A1"/>
    <w:rPr>
      <w:rFonts w:ascii="Arial" w:eastAsia="Arial" w:hAnsi="Arial" w:cs="Arial"/>
      <w:color w:val="000000"/>
      <w:lang w:eastAsia="en-US"/>
    </w:rPr>
  </w:style>
  <w:style w:type="paragraph" w:styleId="Revision">
    <w:name w:val="Revision"/>
    <w:hidden/>
    <w:uiPriority w:val="99"/>
    <w:semiHidden/>
    <w:rsid w:val="00FE0869"/>
    <w:rPr>
      <w:sz w:val="24"/>
      <w:szCs w:val="24"/>
      <w:lang w:eastAsia="en-US"/>
    </w:rPr>
  </w:style>
  <w:style w:type="character" w:styleId="Mention">
    <w:name w:val="Mention"/>
    <w:basedOn w:val="DefaultParagraphFont"/>
    <w:uiPriority w:val="99"/>
    <w:unhideWhenUsed/>
    <w:rsid w:val="00673E2F"/>
    <w:rPr>
      <w:color w:val="2B579A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F73C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9696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20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008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0733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82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7460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57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qualification.reviews@nzqa.govt.n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zqa.govt.nz/assets/About-us/Our-role/Rules/2021/SIGNED-NZQF-Qualifications-Listing-and-Operational-Rules-2021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zqa.govt.nz/about-us/our-role/legislation/nzqa-rules/standards-and-assessment-rules/das-listin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qs@nzqa.govt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BE79CEEA48F498EA10766D8E88F6C" ma:contentTypeVersion="19" ma:contentTypeDescription="Create a new document." ma:contentTypeScope="" ma:versionID="1711faccb078be286fa3c647b0582ec4">
  <xsd:schema xmlns:xsd="http://www.w3.org/2001/XMLSchema" xmlns:xs="http://www.w3.org/2001/XMLSchema" xmlns:p="http://schemas.microsoft.com/office/2006/metadata/properties" xmlns:ns2="31747e2c-4a47-4d30-9476-f6625f7cc937" xmlns:ns3="05162c67-cf15-40cb-8b49-09bade512f87" targetNamespace="http://schemas.microsoft.com/office/2006/metadata/properties" ma:root="true" ma:fieldsID="499c8e13d67ac453a86e65190d24218c" ns2:_="" ns3:_="">
    <xsd:import namespace="31747e2c-4a47-4d30-9476-f6625f7cc937"/>
    <xsd:import namespace="05162c67-cf15-40cb-8b49-09bade512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olicy" minOccurs="0"/>
                <xsd:element ref="ns2:Month" minOccurs="0"/>
                <xsd:element ref="ns2:Ye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Date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47e2c-4a47-4d30-9476-f6625f7cc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olicy" ma:index="12" nillable="true" ma:displayName="Document type" ma:format="Dropdown" ma:internalName="Policy">
      <xsd:simpleType>
        <xsd:restriction base="dms:Choice">
          <xsd:enumeration value="Travel"/>
          <xsd:enumeration value="Specialist Workforce"/>
          <xsd:enumeration value="Policy"/>
          <xsd:enumeration value="Guidelines"/>
        </xsd:restriction>
      </xsd:simpleType>
    </xsd:element>
    <xsd:element name="Month" ma:index="13" nillable="true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14" nillable="true" ma:displayName="Year" ma:format="Dropdown" ma:internalName="Year">
      <xsd:simpleType>
        <xsd:restriction base="dms:Choice">
          <xsd:enumeration value="2021"/>
          <xsd:enumeration value="2022"/>
          <xsd:enumeration value="2023"/>
          <xsd:enumeration value="2024"/>
          <xsd:enumeration value="2025"/>
          <xsd:enumeration value="2021-2022"/>
          <xsd:enumeration value="2022-2023"/>
          <xsd:enumeration value="2024-202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4" ma:displayName="Date" ma:default="[today]" ma:format="DateTime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2c67-cf15-40cb-8b49-09bade512f8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5e0021-51e2-4546-b14a-1fc80b2dc6d2}" ma:internalName="TaxCatchAll" ma:showField="CatchAllData" ma:web="05162c67-cf15-40cb-8b49-09bade512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31747e2c-4a47-4d30-9476-f6625f7cc937">2022-10-09T23:42:32+00:00</Date>
    <Policy xmlns="31747e2c-4a47-4d30-9476-f6625f7cc937" xsi:nil="true"/>
    <TaxCatchAll xmlns="05162c67-cf15-40cb-8b49-09bade512f87" xsi:nil="true"/>
    <Year xmlns="31747e2c-4a47-4d30-9476-f6625f7cc937">2022</Year>
    <Month xmlns="31747e2c-4a47-4d30-9476-f6625f7cc937">October</Month>
    <lcf76f155ced4ddcb4097134ff3c332f xmlns="31747e2c-4a47-4d30-9476-f6625f7cc9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A1D49C-468D-4761-A780-79B5D3F1D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747e2c-4a47-4d30-9476-f6625f7cc937"/>
    <ds:schemaRef ds:uri="05162c67-cf15-40cb-8b49-09bade512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8E651-29C1-4FFD-9D25-28738EADE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6E02C-2F3A-4C68-A5D9-1E945FAE99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1F8177-7038-4EC9-9DF2-D103B7C085B5}">
  <ds:schemaRefs>
    <ds:schemaRef ds:uri="http://schemas.microsoft.com/office/2006/metadata/properties"/>
    <ds:schemaRef ds:uri="http://schemas.microsoft.com/office/infopath/2007/PartnerControls"/>
    <ds:schemaRef ds:uri="31747e2c-4a47-4d30-9476-f6625f7cc937"/>
    <ds:schemaRef ds:uri="05162c67-cf15-40cb-8b49-09bade512f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819</Words>
  <Characters>4674</Characters>
  <Application>Microsoft Office Word</Application>
  <DocSecurity>0</DocSecurity>
  <Lines>38</Lines>
  <Paragraphs>10</Paragraphs>
  <ScaleCrop>false</ScaleCrop>
  <Company>NZQA</Company>
  <LinksUpToDate>false</LinksUpToDate>
  <CharactersWithSpaces>5483</CharactersWithSpaces>
  <SharedDoc>false</SharedDoc>
  <HLinks>
    <vt:vector size="30" baseType="variant">
      <vt:variant>
        <vt:i4>3866719</vt:i4>
      </vt:variant>
      <vt:variant>
        <vt:i4>9</vt:i4>
      </vt:variant>
      <vt:variant>
        <vt:i4>0</vt:i4>
      </vt:variant>
      <vt:variant>
        <vt:i4>5</vt:i4>
      </vt:variant>
      <vt:variant>
        <vt:lpwstr>mailto:nqs@nzqa.govt.nz</vt:lpwstr>
      </vt:variant>
      <vt:variant>
        <vt:lpwstr/>
      </vt:variant>
      <vt:variant>
        <vt:i4>4325500</vt:i4>
      </vt:variant>
      <vt:variant>
        <vt:i4>6</vt:i4>
      </vt:variant>
      <vt:variant>
        <vt:i4>0</vt:i4>
      </vt:variant>
      <vt:variant>
        <vt:i4>5</vt:i4>
      </vt:variant>
      <vt:variant>
        <vt:lpwstr>mailto:qualification.reviews@nzqa.govt.nz</vt:lpwstr>
      </vt:variant>
      <vt:variant>
        <vt:lpwstr/>
      </vt:variant>
      <vt:variant>
        <vt:i4>8192104</vt:i4>
      </vt:variant>
      <vt:variant>
        <vt:i4>3</vt:i4>
      </vt:variant>
      <vt:variant>
        <vt:i4>0</vt:i4>
      </vt:variant>
      <vt:variant>
        <vt:i4>5</vt:i4>
      </vt:variant>
      <vt:variant>
        <vt:lpwstr>https://www.nzqa.govt.nz/assets/About-us/Our-role/Rules/2021/SIGNED-NZQF-Qualifications-Listing-and-Operational-Rules-2021.pdf</vt:lpwstr>
      </vt:variant>
      <vt:variant>
        <vt:lpwstr/>
      </vt:variant>
      <vt:variant>
        <vt:i4>1638481</vt:i4>
      </vt:variant>
      <vt:variant>
        <vt:i4>0</vt:i4>
      </vt:variant>
      <vt:variant>
        <vt:i4>0</vt:i4>
      </vt:variant>
      <vt:variant>
        <vt:i4>5</vt:i4>
      </vt:variant>
      <vt:variant>
        <vt:lpwstr>https://www.nzqa.govt.nz/about-us/our-role/legislation/nzqa-rules/standards-and-assessment-rules/das-listing/</vt:lpwstr>
      </vt:variant>
      <vt:variant>
        <vt:lpwstr/>
      </vt:variant>
      <vt:variant>
        <vt:i4>3670024</vt:i4>
      </vt:variant>
      <vt:variant>
        <vt:i4>0</vt:i4>
      </vt:variant>
      <vt:variant>
        <vt:i4>0</vt:i4>
      </vt:variant>
      <vt:variant>
        <vt:i4>5</vt:i4>
      </vt:variant>
      <vt:variant>
        <vt:lpwstr>mailto:Helena.Turua@nzqa.govt.nz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Group – Expression of Interest form</dc:title>
  <dc:subject>English Language</dc:subject>
  <dc:creator>NZQA</dc:creator>
  <cp:keywords/>
  <dc:description/>
  <cp:lastModifiedBy>Dawn McGrigor</cp:lastModifiedBy>
  <cp:revision>46</cp:revision>
  <cp:lastPrinted>2022-08-30T04:45:00Z</cp:lastPrinted>
  <dcterms:created xsi:type="dcterms:W3CDTF">2022-10-25T01:58:00Z</dcterms:created>
  <dcterms:modified xsi:type="dcterms:W3CDTF">2022-10-26T00:33:00Z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0x010100B3BBE79CEEA48F498EA10766D8E88F6C</vt:lpwstr>
  </property>
</Properties>
</file>